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78E" w:rsidRPr="0008278E" w:rsidRDefault="0008278E" w:rsidP="0008278E">
      <w:pPr>
        <w:spacing w:after="0" w:line="240" w:lineRule="auto"/>
        <w:rPr>
          <w:rFonts w:ascii="Calibri" w:eastAsia="Calibri" w:hAnsi="Calibri" w:cs="Times New Roman"/>
          <w:b/>
        </w:rPr>
      </w:pPr>
      <w:r w:rsidRPr="0008278E">
        <w:rPr>
          <w:rFonts w:ascii="Calibri" w:eastAsia="Calibri" w:hAnsi="Calibri" w:cs="Times New Roman"/>
          <w:b/>
        </w:rPr>
        <w:t>College Savings Foundation</w:t>
      </w:r>
    </w:p>
    <w:p w:rsidR="0008278E" w:rsidRPr="0008278E" w:rsidRDefault="0008278E" w:rsidP="0008278E">
      <w:pPr>
        <w:spacing w:after="0" w:line="240" w:lineRule="auto"/>
        <w:rPr>
          <w:rFonts w:ascii="Calibri" w:eastAsia="Calibri" w:hAnsi="Calibri" w:cs="Times New Roman"/>
          <w:b/>
        </w:rPr>
      </w:pPr>
      <w:r w:rsidRPr="0008278E">
        <w:rPr>
          <w:rFonts w:ascii="Calibri" w:eastAsia="Calibri" w:hAnsi="Calibri" w:cs="Times New Roman"/>
          <w:b/>
        </w:rPr>
        <w:t xml:space="preserve">Board Meeting </w:t>
      </w:r>
    </w:p>
    <w:p w:rsidR="0008278E" w:rsidRPr="0008278E" w:rsidRDefault="0008278E" w:rsidP="0008278E">
      <w:pPr>
        <w:spacing w:after="0" w:line="240" w:lineRule="auto"/>
        <w:rPr>
          <w:rFonts w:ascii="Calibri" w:eastAsia="Calibri" w:hAnsi="Calibri" w:cs="Times New Roman"/>
          <w:b/>
        </w:rPr>
      </w:pPr>
      <w:r>
        <w:rPr>
          <w:rFonts w:ascii="Calibri" w:eastAsia="Calibri" w:hAnsi="Calibri" w:cs="Times New Roman"/>
          <w:b/>
        </w:rPr>
        <w:t>September 19</w:t>
      </w:r>
      <w:r w:rsidRPr="0008278E">
        <w:rPr>
          <w:rFonts w:ascii="Calibri" w:eastAsia="Calibri" w:hAnsi="Calibri" w:cs="Times New Roman"/>
          <w:b/>
        </w:rPr>
        <w:t>, 2016</w:t>
      </w:r>
    </w:p>
    <w:p w:rsidR="0008278E" w:rsidRPr="0008278E" w:rsidRDefault="0008278E" w:rsidP="0008278E">
      <w:pPr>
        <w:spacing w:after="0" w:line="240" w:lineRule="auto"/>
        <w:rPr>
          <w:rFonts w:ascii="Calibri" w:eastAsia="Calibri" w:hAnsi="Calibri" w:cs="Times New Roman"/>
          <w:b/>
        </w:rPr>
      </w:pPr>
      <w:r>
        <w:rPr>
          <w:rFonts w:ascii="Calibri" w:eastAsia="Calibri" w:hAnsi="Calibri" w:cs="Times New Roman"/>
          <w:b/>
        </w:rPr>
        <w:t>New York</w:t>
      </w:r>
      <w:r w:rsidRPr="0008278E">
        <w:rPr>
          <w:rFonts w:ascii="Calibri" w:eastAsia="Calibri" w:hAnsi="Calibri" w:cs="Times New Roman"/>
          <w:b/>
        </w:rPr>
        <w:t xml:space="preserve">, </w:t>
      </w:r>
      <w:r>
        <w:rPr>
          <w:rFonts w:ascii="Calibri" w:eastAsia="Calibri" w:hAnsi="Calibri" w:cs="Times New Roman"/>
          <w:b/>
        </w:rPr>
        <w:t>NY</w:t>
      </w:r>
      <w:r w:rsidRPr="0008278E">
        <w:rPr>
          <w:rFonts w:ascii="Calibri" w:eastAsia="Calibri" w:hAnsi="Calibri" w:cs="Times New Roman"/>
          <w:b/>
        </w:rPr>
        <w:t xml:space="preserve">    </w:t>
      </w:r>
    </w:p>
    <w:p w:rsidR="0008278E" w:rsidRPr="0008278E" w:rsidRDefault="0008278E" w:rsidP="0008278E">
      <w:pPr>
        <w:spacing w:after="0" w:line="240" w:lineRule="auto"/>
        <w:rPr>
          <w:rFonts w:ascii="Calibri" w:eastAsia="Calibri" w:hAnsi="Calibri" w:cs="Times New Roman"/>
        </w:rPr>
      </w:pPr>
    </w:p>
    <w:p w:rsidR="0008278E" w:rsidRPr="0008278E" w:rsidRDefault="0008278E" w:rsidP="0008278E">
      <w:pPr>
        <w:spacing w:after="0" w:line="240" w:lineRule="auto"/>
        <w:rPr>
          <w:rFonts w:ascii="Calibri" w:eastAsia="Calibri" w:hAnsi="Calibri" w:cs="Times New Roman"/>
        </w:rPr>
      </w:pPr>
      <w:r w:rsidRPr="0008278E">
        <w:rPr>
          <w:rFonts w:ascii="Calibri" w:eastAsia="Calibri" w:hAnsi="Calibri" w:cs="Times New Roman"/>
        </w:rPr>
        <w:t>Present:  Mary Morris, Virginia529; Kyla Michaud, Fidelity Investments; Paul Curley, Strategic Insight; Rich Polimeni, Bank of America/Merrill Lynch; Chris McGee, Virginina529; Rich Wolle, Franklin Templeton</w:t>
      </w:r>
      <w:r w:rsidR="00A06BAF">
        <w:rPr>
          <w:rFonts w:ascii="Calibri" w:eastAsia="Calibri" w:hAnsi="Calibri" w:cs="Times New Roman"/>
        </w:rPr>
        <w:t xml:space="preserve">;  Liz Fontaine, MEFA; Adam Gorlyn, Franklin Templeton; Tom Morgan, BlackRock; John Park, BlackRock; Roger Michaud, Franklin Templeton; </w:t>
      </w:r>
    </w:p>
    <w:p w:rsidR="0008278E" w:rsidRPr="0008278E" w:rsidRDefault="0008278E" w:rsidP="0008278E">
      <w:pPr>
        <w:spacing w:after="0" w:line="240" w:lineRule="auto"/>
        <w:rPr>
          <w:rFonts w:ascii="Calibri" w:eastAsia="Calibri" w:hAnsi="Calibri" w:cs="Times New Roman"/>
        </w:rPr>
      </w:pPr>
    </w:p>
    <w:p w:rsidR="0008278E" w:rsidRPr="0008278E" w:rsidRDefault="0008278E" w:rsidP="0008278E">
      <w:pPr>
        <w:spacing w:after="0" w:line="240" w:lineRule="auto"/>
        <w:rPr>
          <w:rFonts w:ascii="Calibri" w:eastAsia="Calibri" w:hAnsi="Calibri" w:cs="Times New Roman"/>
        </w:rPr>
      </w:pPr>
      <w:r w:rsidRPr="0008278E">
        <w:rPr>
          <w:rFonts w:ascii="Calibri" w:eastAsia="Calibri" w:hAnsi="Calibri" w:cs="Times New Roman"/>
        </w:rPr>
        <w:t xml:space="preserve">Phone: Deb Smith, John Hancock Investments;  Stefanie Mattson,  State Farm;  </w:t>
      </w:r>
      <w:r w:rsidR="00A06BAF">
        <w:rPr>
          <w:rFonts w:ascii="Calibri" w:eastAsia="Calibri" w:hAnsi="Calibri" w:cs="Times New Roman"/>
        </w:rPr>
        <w:t xml:space="preserve">Rob Tirrell, </w:t>
      </w:r>
      <w:r w:rsidRPr="0008278E">
        <w:rPr>
          <w:rFonts w:ascii="Calibri" w:eastAsia="Calibri" w:hAnsi="Calibri" w:cs="Times New Roman"/>
        </w:rPr>
        <w:t xml:space="preserve">Voya; Vivian Tsai, TIAA; Rachel Biar, Nebraska College Savings Plan; Wayne Weber, GiftofCollege; </w:t>
      </w:r>
      <w:r w:rsidR="00A06BAF" w:rsidRPr="0008278E">
        <w:rPr>
          <w:rFonts w:ascii="Calibri" w:eastAsia="Calibri" w:hAnsi="Calibri" w:cs="Times New Roman"/>
        </w:rPr>
        <w:t>Regina Carmon, College Savings Bank;</w:t>
      </w:r>
      <w:r w:rsidR="00A06BAF" w:rsidRPr="00A06BAF">
        <w:rPr>
          <w:rFonts w:ascii="Calibri" w:eastAsia="Calibri" w:hAnsi="Calibri" w:cs="Times New Roman"/>
        </w:rPr>
        <w:t xml:space="preserve"> </w:t>
      </w:r>
      <w:r w:rsidR="00A06BAF" w:rsidRPr="0008278E">
        <w:rPr>
          <w:rFonts w:ascii="Calibri" w:eastAsia="Calibri" w:hAnsi="Calibri" w:cs="Times New Roman"/>
        </w:rPr>
        <w:t>Maria Manotok, Capital Research and Management Group; Mary Nickeson, WMSI;</w:t>
      </w:r>
      <w:r w:rsidR="00A06BAF" w:rsidRPr="00A06BAF">
        <w:rPr>
          <w:rFonts w:ascii="Calibri" w:eastAsia="Calibri" w:hAnsi="Calibri" w:cs="Times New Roman"/>
        </w:rPr>
        <w:t xml:space="preserve"> </w:t>
      </w:r>
      <w:r w:rsidR="00A06BAF" w:rsidRPr="0008278E">
        <w:rPr>
          <w:rFonts w:ascii="Calibri" w:eastAsia="Calibri" w:hAnsi="Calibri" w:cs="Times New Roman"/>
        </w:rPr>
        <w:t>Peter Mazareas, Invite Education;</w:t>
      </w:r>
      <w:r w:rsidR="00A06BAF">
        <w:rPr>
          <w:rFonts w:ascii="Calibri" w:eastAsia="Calibri" w:hAnsi="Calibri" w:cs="Times New Roman"/>
        </w:rPr>
        <w:t xml:space="preserve"> Soohyang Lee, AKF Consulting Group; </w:t>
      </w:r>
      <w:r w:rsidR="002E0573">
        <w:rPr>
          <w:rFonts w:ascii="Calibri" w:eastAsia="Calibri" w:hAnsi="Calibri" w:cs="Times New Roman"/>
        </w:rPr>
        <w:t>Alisa Ferguson, VA529; Stacey Belford, American Century Investments</w:t>
      </w:r>
    </w:p>
    <w:p w:rsidR="0008278E" w:rsidRPr="0008278E" w:rsidRDefault="0008278E" w:rsidP="0008278E">
      <w:pPr>
        <w:spacing w:after="0" w:line="240" w:lineRule="auto"/>
        <w:rPr>
          <w:rFonts w:ascii="Calibri" w:eastAsia="Calibri" w:hAnsi="Calibri" w:cs="Times New Roman"/>
        </w:rPr>
      </w:pPr>
    </w:p>
    <w:p w:rsidR="0008278E" w:rsidRPr="0008278E" w:rsidRDefault="0008278E" w:rsidP="0008278E">
      <w:pPr>
        <w:spacing w:after="0" w:line="240" w:lineRule="auto"/>
        <w:rPr>
          <w:rFonts w:ascii="Calibri" w:eastAsia="Calibri" w:hAnsi="Calibri" w:cs="Times New Roman"/>
        </w:rPr>
      </w:pPr>
      <w:r w:rsidRPr="0008278E">
        <w:rPr>
          <w:rFonts w:ascii="Calibri" w:eastAsia="Calibri" w:hAnsi="Calibri" w:cs="Times New Roman"/>
        </w:rPr>
        <w:t>Consultants:  Randy Hardock, Davis &amp; Harman; Barbara Pate, Davis &amp; Harman; Lynthia Romney, Romneycom; Kathy Hamor, College Savings Foundation</w:t>
      </w:r>
    </w:p>
    <w:p w:rsidR="0008278E" w:rsidRPr="0008278E" w:rsidRDefault="0008278E" w:rsidP="0008278E">
      <w:pPr>
        <w:spacing w:after="0" w:line="240" w:lineRule="auto"/>
        <w:rPr>
          <w:rFonts w:ascii="Calibri" w:eastAsia="Calibri" w:hAnsi="Calibri" w:cs="Times New Roman"/>
        </w:rPr>
      </w:pPr>
    </w:p>
    <w:p w:rsidR="0008278E" w:rsidRPr="0008278E" w:rsidRDefault="0008278E" w:rsidP="0008278E">
      <w:pPr>
        <w:spacing w:after="0" w:line="240" w:lineRule="auto"/>
        <w:rPr>
          <w:rFonts w:ascii="Calibri" w:eastAsia="Calibri" w:hAnsi="Calibri" w:cs="Times New Roman"/>
        </w:rPr>
      </w:pPr>
      <w:r w:rsidRPr="0008278E">
        <w:rPr>
          <w:rFonts w:ascii="Calibri" w:eastAsia="Calibri" w:hAnsi="Calibri" w:cs="Times New Roman"/>
        </w:rPr>
        <w:t>Chairman Mary Morris called the meeting to order at 1:1</w:t>
      </w:r>
      <w:r w:rsidR="00083ED4">
        <w:rPr>
          <w:rFonts w:ascii="Calibri" w:eastAsia="Calibri" w:hAnsi="Calibri" w:cs="Times New Roman"/>
        </w:rPr>
        <w:t>5</w:t>
      </w:r>
      <w:r w:rsidRPr="0008278E">
        <w:rPr>
          <w:rFonts w:ascii="Calibri" w:eastAsia="Calibri" w:hAnsi="Calibri" w:cs="Times New Roman"/>
        </w:rPr>
        <w:t xml:space="preserve"> p.m. and welcomed everyone to </w:t>
      </w:r>
      <w:r w:rsidR="00C66413">
        <w:rPr>
          <w:rFonts w:ascii="Calibri" w:eastAsia="Calibri" w:hAnsi="Calibri" w:cs="Times New Roman"/>
        </w:rPr>
        <w:t>New York</w:t>
      </w:r>
      <w:r w:rsidRPr="0008278E">
        <w:rPr>
          <w:rFonts w:ascii="Calibri" w:eastAsia="Calibri" w:hAnsi="Calibri" w:cs="Times New Roman"/>
        </w:rPr>
        <w:t xml:space="preserve">.   </w:t>
      </w:r>
    </w:p>
    <w:p w:rsidR="0008278E" w:rsidRDefault="0008278E" w:rsidP="0008278E">
      <w:pPr>
        <w:spacing w:after="0" w:line="240" w:lineRule="auto"/>
        <w:rPr>
          <w:rFonts w:ascii="Calibri" w:eastAsia="Calibri" w:hAnsi="Calibri" w:cs="Times New Roman"/>
          <w:b/>
          <w:u w:val="single"/>
        </w:rPr>
      </w:pPr>
    </w:p>
    <w:p w:rsidR="002E0573" w:rsidRPr="002E0573" w:rsidRDefault="002E0573" w:rsidP="0008278E">
      <w:pPr>
        <w:spacing w:after="0" w:line="240" w:lineRule="auto"/>
        <w:rPr>
          <w:rFonts w:ascii="Calibri" w:eastAsia="Calibri" w:hAnsi="Calibri" w:cs="Times New Roman"/>
        </w:rPr>
      </w:pPr>
      <w:r w:rsidRPr="002E0573">
        <w:rPr>
          <w:rFonts w:ascii="Calibri" w:eastAsia="Calibri" w:hAnsi="Calibri" w:cs="Times New Roman"/>
        </w:rPr>
        <w:t>Roger Michaud</w:t>
      </w:r>
      <w:r>
        <w:rPr>
          <w:rFonts w:ascii="Calibri" w:eastAsia="Calibri" w:hAnsi="Calibri" w:cs="Times New Roman"/>
        </w:rPr>
        <w:t xml:space="preserve"> welcomed everyone to the headquarter offices of the Fiduciary Trust Company that also serves as a base for asset managers.  The office opened in July 2016.</w:t>
      </w:r>
    </w:p>
    <w:p w:rsidR="0008278E" w:rsidRPr="0008278E" w:rsidRDefault="0008278E" w:rsidP="0008278E">
      <w:pPr>
        <w:spacing w:after="0" w:line="240" w:lineRule="auto"/>
        <w:rPr>
          <w:rFonts w:ascii="Calibri" w:eastAsia="Calibri" w:hAnsi="Calibri" w:cs="Times New Roman"/>
          <w:b/>
          <w:u w:val="single"/>
        </w:rPr>
      </w:pPr>
    </w:p>
    <w:p w:rsidR="0008278E" w:rsidRPr="0008278E" w:rsidRDefault="002E0573" w:rsidP="0008278E">
      <w:pPr>
        <w:spacing w:after="0" w:line="240" w:lineRule="auto"/>
        <w:rPr>
          <w:rFonts w:ascii="Calibri" w:eastAsia="Calibri" w:hAnsi="Calibri" w:cs="Times New Roman"/>
          <w:b/>
          <w:u w:val="single"/>
        </w:rPr>
      </w:pPr>
      <w:r>
        <w:rPr>
          <w:rFonts w:ascii="Calibri" w:eastAsia="Calibri" w:hAnsi="Calibri" w:cs="Times New Roman"/>
          <w:b/>
          <w:u w:val="single"/>
        </w:rPr>
        <w:t>June</w:t>
      </w:r>
      <w:r w:rsidR="0008278E" w:rsidRPr="0008278E">
        <w:rPr>
          <w:rFonts w:ascii="Calibri" w:eastAsia="Calibri" w:hAnsi="Calibri" w:cs="Times New Roman"/>
          <w:b/>
          <w:u w:val="single"/>
        </w:rPr>
        <w:t xml:space="preserve"> 2016 Board Meeting Minutes:</w:t>
      </w:r>
    </w:p>
    <w:p w:rsidR="0008278E" w:rsidRPr="0008278E" w:rsidRDefault="0008278E" w:rsidP="0008278E">
      <w:pPr>
        <w:spacing w:after="0" w:line="240" w:lineRule="auto"/>
        <w:rPr>
          <w:rFonts w:ascii="Calibri" w:eastAsia="Calibri" w:hAnsi="Calibri" w:cs="Times New Roman"/>
        </w:rPr>
      </w:pPr>
      <w:r w:rsidRPr="0008278E">
        <w:rPr>
          <w:rFonts w:ascii="Calibri" w:eastAsia="Calibri" w:hAnsi="Calibri" w:cs="Times New Roman"/>
        </w:rPr>
        <w:t>The minutes from the Board meeting held on </w:t>
      </w:r>
      <w:r w:rsidR="002E0573">
        <w:rPr>
          <w:rFonts w:ascii="Calibri" w:eastAsia="Calibri" w:hAnsi="Calibri" w:cs="Times New Roman"/>
        </w:rPr>
        <w:t>June 22</w:t>
      </w:r>
      <w:r w:rsidRPr="0008278E">
        <w:rPr>
          <w:rFonts w:ascii="Calibri" w:eastAsia="Calibri" w:hAnsi="Calibri" w:cs="Times New Roman"/>
        </w:rPr>
        <w:t xml:space="preserve">, 2016 in </w:t>
      </w:r>
      <w:r w:rsidR="002E0573">
        <w:rPr>
          <w:rFonts w:ascii="Calibri" w:eastAsia="Calibri" w:hAnsi="Calibri" w:cs="Times New Roman"/>
        </w:rPr>
        <w:t>Washington, DC</w:t>
      </w:r>
      <w:r w:rsidRPr="0008278E">
        <w:rPr>
          <w:rFonts w:ascii="Calibri" w:eastAsia="Calibri" w:hAnsi="Calibri" w:cs="Times New Roman"/>
        </w:rPr>
        <w:t xml:space="preserve"> were approved unanimously.  </w:t>
      </w:r>
    </w:p>
    <w:p w:rsidR="0008278E" w:rsidRPr="0008278E" w:rsidRDefault="0008278E" w:rsidP="0008278E">
      <w:pPr>
        <w:spacing w:after="0" w:line="240" w:lineRule="auto"/>
        <w:rPr>
          <w:rFonts w:ascii="Calibri" w:eastAsia="Calibri" w:hAnsi="Calibri" w:cs="Times New Roman"/>
          <w:b/>
          <w:u w:val="single"/>
        </w:rPr>
      </w:pPr>
    </w:p>
    <w:p w:rsidR="0008278E" w:rsidRPr="0008278E" w:rsidRDefault="0008278E" w:rsidP="0008278E">
      <w:pPr>
        <w:spacing w:after="0" w:line="240" w:lineRule="auto"/>
        <w:rPr>
          <w:rFonts w:ascii="Calibri" w:eastAsia="Calibri" w:hAnsi="Calibri" w:cs="Times New Roman"/>
          <w:b/>
          <w:u w:val="single"/>
        </w:rPr>
      </w:pPr>
      <w:r w:rsidRPr="0008278E">
        <w:rPr>
          <w:rFonts w:ascii="Calibri" w:eastAsia="Calibri" w:hAnsi="Calibri" w:cs="Times New Roman"/>
          <w:b/>
          <w:u w:val="single"/>
        </w:rPr>
        <w:t>Chair Report:</w:t>
      </w:r>
    </w:p>
    <w:p w:rsidR="002E0573" w:rsidRDefault="0008278E" w:rsidP="0008278E">
      <w:pPr>
        <w:spacing w:after="0" w:line="240" w:lineRule="auto"/>
        <w:rPr>
          <w:rFonts w:ascii="Calibri" w:eastAsia="Calibri" w:hAnsi="Calibri" w:cs="Times New Roman"/>
        </w:rPr>
      </w:pPr>
      <w:r w:rsidRPr="0008278E">
        <w:rPr>
          <w:rFonts w:ascii="Calibri" w:eastAsia="Calibri" w:hAnsi="Calibri" w:cs="Times New Roman"/>
        </w:rPr>
        <w:t xml:space="preserve">Mary Morris </w:t>
      </w:r>
      <w:r w:rsidR="002E0573">
        <w:rPr>
          <w:rFonts w:ascii="Calibri" w:eastAsia="Calibri" w:hAnsi="Calibri" w:cs="Times New Roman"/>
        </w:rPr>
        <w:t>noted that there has been a lot of work done since the last board meeting.  In particular, the website has been redesigned and was launched earlier in the summer.</w:t>
      </w:r>
    </w:p>
    <w:p w:rsidR="002E0573" w:rsidRDefault="002E0573" w:rsidP="0008278E">
      <w:pPr>
        <w:spacing w:after="0" w:line="240" w:lineRule="auto"/>
        <w:rPr>
          <w:rFonts w:ascii="Calibri" w:eastAsia="Calibri" w:hAnsi="Calibri" w:cs="Times New Roman"/>
          <w:b/>
          <w:u w:val="single"/>
        </w:rPr>
      </w:pPr>
    </w:p>
    <w:p w:rsidR="0008278E" w:rsidRPr="0008278E" w:rsidRDefault="0008278E" w:rsidP="0008278E">
      <w:pPr>
        <w:spacing w:after="0" w:line="240" w:lineRule="auto"/>
        <w:rPr>
          <w:rFonts w:ascii="Calibri" w:eastAsia="Calibri" w:hAnsi="Calibri" w:cs="Times New Roman"/>
        </w:rPr>
      </w:pPr>
      <w:r w:rsidRPr="0008278E">
        <w:rPr>
          <w:rFonts w:ascii="Calibri" w:eastAsia="Calibri" w:hAnsi="Calibri" w:cs="Times New Roman"/>
          <w:b/>
          <w:u w:val="single"/>
        </w:rPr>
        <w:t>Financial Report:</w:t>
      </w:r>
    </w:p>
    <w:p w:rsidR="002E0573" w:rsidRDefault="002E0573" w:rsidP="0008278E">
      <w:pPr>
        <w:spacing w:after="0" w:line="240" w:lineRule="auto"/>
        <w:rPr>
          <w:rFonts w:ascii="Calibri" w:eastAsia="Calibri" w:hAnsi="Calibri" w:cs="Times New Roman"/>
        </w:rPr>
      </w:pPr>
      <w:r>
        <w:rPr>
          <w:rFonts w:ascii="Calibri" w:eastAsia="Calibri" w:hAnsi="Calibri" w:cs="Times New Roman"/>
        </w:rPr>
        <w:t xml:space="preserve">Kathy Hamor </w:t>
      </w:r>
      <w:r w:rsidR="0008278E" w:rsidRPr="0008278E">
        <w:rPr>
          <w:rFonts w:ascii="Calibri" w:eastAsia="Calibri" w:hAnsi="Calibri" w:cs="Times New Roman"/>
        </w:rPr>
        <w:t>gave the financial report</w:t>
      </w:r>
      <w:r>
        <w:rPr>
          <w:rFonts w:ascii="Calibri" w:eastAsia="Calibri" w:hAnsi="Calibri" w:cs="Times New Roman"/>
        </w:rPr>
        <w:t xml:space="preserve"> for </w:t>
      </w:r>
      <w:r w:rsidRPr="0008278E">
        <w:rPr>
          <w:rFonts w:ascii="Calibri" w:eastAsia="Calibri" w:hAnsi="Calibri" w:cs="Times New Roman"/>
        </w:rPr>
        <w:t>Bill Raynor</w:t>
      </w:r>
      <w:r>
        <w:rPr>
          <w:rFonts w:ascii="Calibri" w:eastAsia="Calibri" w:hAnsi="Calibri" w:cs="Times New Roman"/>
        </w:rPr>
        <w:t xml:space="preserve"> who was unable to attend the meeting</w:t>
      </w:r>
      <w:r w:rsidR="0008278E" w:rsidRPr="0008278E">
        <w:rPr>
          <w:rFonts w:ascii="Calibri" w:eastAsia="Calibri" w:hAnsi="Calibri" w:cs="Times New Roman"/>
        </w:rPr>
        <w:t xml:space="preserve">.   </w:t>
      </w:r>
    </w:p>
    <w:p w:rsidR="0008278E" w:rsidRPr="0008278E" w:rsidRDefault="002E0573" w:rsidP="0008278E">
      <w:pPr>
        <w:spacing w:after="0" w:line="240" w:lineRule="auto"/>
        <w:rPr>
          <w:rFonts w:ascii="Calibri" w:eastAsia="Calibri" w:hAnsi="Calibri" w:cs="Times New Roman"/>
        </w:rPr>
      </w:pPr>
      <w:r>
        <w:rPr>
          <w:rFonts w:ascii="Calibri" w:eastAsia="Calibri" w:hAnsi="Calibri" w:cs="Times New Roman"/>
        </w:rPr>
        <w:t>Sh</w:t>
      </w:r>
      <w:r w:rsidR="0008278E" w:rsidRPr="0008278E">
        <w:rPr>
          <w:rFonts w:ascii="Calibri" w:eastAsia="Calibri" w:hAnsi="Calibri" w:cs="Times New Roman"/>
        </w:rPr>
        <w:t>e mentioned that the cash on hand is $</w:t>
      </w:r>
      <w:r>
        <w:rPr>
          <w:rFonts w:ascii="Calibri" w:eastAsia="Calibri" w:hAnsi="Calibri" w:cs="Times New Roman"/>
        </w:rPr>
        <w:t>28</w:t>
      </w:r>
      <w:r w:rsidR="0008278E" w:rsidRPr="0008278E">
        <w:rPr>
          <w:rFonts w:ascii="Calibri" w:eastAsia="Calibri" w:hAnsi="Calibri" w:cs="Times New Roman"/>
        </w:rPr>
        <w:t>0,0</w:t>
      </w:r>
      <w:r>
        <w:rPr>
          <w:rFonts w:ascii="Calibri" w:eastAsia="Calibri" w:hAnsi="Calibri" w:cs="Times New Roman"/>
        </w:rPr>
        <w:t>21</w:t>
      </w:r>
      <w:r w:rsidR="0008278E" w:rsidRPr="0008278E">
        <w:rPr>
          <w:rFonts w:ascii="Calibri" w:eastAsia="Calibri" w:hAnsi="Calibri" w:cs="Times New Roman"/>
        </w:rPr>
        <w:t>.</w:t>
      </w:r>
      <w:r>
        <w:rPr>
          <w:rFonts w:ascii="Calibri" w:eastAsia="Calibri" w:hAnsi="Calibri" w:cs="Times New Roman"/>
        </w:rPr>
        <w:t>3</w:t>
      </w:r>
      <w:r w:rsidR="0008278E" w:rsidRPr="0008278E">
        <w:rPr>
          <w:rFonts w:ascii="Calibri" w:eastAsia="Calibri" w:hAnsi="Calibri" w:cs="Times New Roman"/>
        </w:rPr>
        <w:t xml:space="preserve">9 and that CSF’s finances are </w:t>
      </w:r>
      <w:r>
        <w:rPr>
          <w:rFonts w:ascii="Calibri" w:eastAsia="Calibri" w:hAnsi="Calibri" w:cs="Times New Roman"/>
        </w:rPr>
        <w:t>on target for the year</w:t>
      </w:r>
      <w:r w:rsidR="0008278E" w:rsidRPr="0008278E">
        <w:rPr>
          <w:rFonts w:ascii="Calibri" w:eastAsia="Calibri" w:hAnsi="Calibri" w:cs="Times New Roman"/>
        </w:rPr>
        <w:t>.  The Financial Report was approved unanimously by the Board.</w:t>
      </w:r>
    </w:p>
    <w:p w:rsidR="0008278E" w:rsidRPr="0008278E" w:rsidRDefault="0008278E" w:rsidP="0008278E">
      <w:pPr>
        <w:spacing w:after="0" w:line="240" w:lineRule="auto"/>
        <w:rPr>
          <w:rFonts w:ascii="Calibri" w:eastAsia="Calibri" w:hAnsi="Calibri" w:cs="Times New Roman"/>
        </w:rPr>
      </w:pPr>
    </w:p>
    <w:p w:rsidR="0008278E" w:rsidRPr="0008278E" w:rsidRDefault="0008278E" w:rsidP="0008278E">
      <w:pPr>
        <w:spacing w:after="0" w:line="240" w:lineRule="auto"/>
        <w:rPr>
          <w:rFonts w:ascii="Calibri" w:eastAsia="Calibri" w:hAnsi="Calibri" w:cs="Times New Roman"/>
          <w:b/>
          <w:u w:val="single"/>
        </w:rPr>
      </w:pPr>
      <w:r w:rsidRPr="0008278E">
        <w:rPr>
          <w:rFonts w:ascii="Calibri" w:eastAsia="Calibri" w:hAnsi="Calibri" w:cs="Times New Roman"/>
          <w:b/>
          <w:u w:val="single"/>
        </w:rPr>
        <w:t>Legislative, Legal and Regulatory Affairs Committee:</w:t>
      </w:r>
    </w:p>
    <w:p w:rsidR="00663A1E" w:rsidRDefault="0008278E" w:rsidP="0008278E">
      <w:pPr>
        <w:spacing w:after="0" w:line="240" w:lineRule="auto"/>
        <w:rPr>
          <w:rFonts w:ascii="Calibri" w:eastAsia="Calibri" w:hAnsi="Calibri" w:cs="Times New Roman"/>
        </w:rPr>
      </w:pPr>
      <w:r w:rsidRPr="0008278E">
        <w:rPr>
          <w:rFonts w:ascii="Calibri" w:eastAsia="Calibri" w:hAnsi="Calibri" w:cs="Times New Roman"/>
        </w:rPr>
        <w:t>Chris McGee gave the report and noted that</w:t>
      </w:r>
      <w:r w:rsidR="00663A1E">
        <w:rPr>
          <w:rFonts w:ascii="Calibri" w:eastAsia="Calibri" w:hAnsi="Calibri" w:cs="Times New Roman"/>
        </w:rPr>
        <w:t xml:space="preserve"> Barbara Pate brought to our attention information about the Ways and Means Subcommittee hearing about the cost of college and endowments.  </w:t>
      </w:r>
      <w:r w:rsidR="00450C46">
        <w:rPr>
          <w:rFonts w:ascii="Calibri" w:eastAsia="Calibri" w:hAnsi="Calibri" w:cs="Times New Roman"/>
        </w:rPr>
        <w:t xml:space="preserve"> Dep. Diane Black who is not on the Committee came in and asked questions of the witnesses.  She raised the issue from the GAO report that found that 3% of Americans are saving in 529 plans and asked </w:t>
      </w:r>
      <w:r w:rsidR="008947D7">
        <w:rPr>
          <w:rFonts w:ascii="Calibri" w:eastAsia="Calibri" w:hAnsi="Calibri" w:cs="Times New Roman"/>
        </w:rPr>
        <w:t>questions of witness Sheila Bair concerning the matching of 529 plan savings at the Washington College stating that 529 plans are for wealthy Americans.  To refute the issues raised it is recommended that CSF meet with Rep. Black and Subcommittee Chair, Roskum.  There was a discussion about data to ga</w:t>
      </w:r>
      <w:r w:rsidR="00324B6F">
        <w:rPr>
          <w:rFonts w:ascii="Calibri" w:eastAsia="Calibri" w:hAnsi="Calibri" w:cs="Times New Roman"/>
        </w:rPr>
        <w:t>ther for these meetings to include the Strategic Insight numbers that the media account balances are around $14,000.  There was also a thought that CSF members could provide stories that will demonstrate where 529s have made a difference for their customers.</w:t>
      </w:r>
    </w:p>
    <w:p w:rsidR="00324B6F" w:rsidRDefault="00324B6F" w:rsidP="0008278E">
      <w:pPr>
        <w:spacing w:after="0" w:line="240" w:lineRule="auto"/>
        <w:rPr>
          <w:rFonts w:ascii="Calibri" w:eastAsia="Calibri" w:hAnsi="Calibri" w:cs="Times New Roman"/>
        </w:rPr>
      </w:pPr>
      <w:r>
        <w:rPr>
          <w:rFonts w:ascii="Calibri" w:eastAsia="Calibri" w:hAnsi="Calibri" w:cs="Times New Roman"/>
        </w:rPr>
        <w:lastRenderedPageBreak/>
        <w:t xml:space="preserve">Randy prepared a memo about the </w:t>
      </w:r>
      <w:r w:rsidRPr="00324B6F">
        <w:rPr>
          <w:rFonts w:ascii="Calibri" w:eastAsia="Calibri" w:hAnsi="Calibri" w:cs="Times New Roman"/>
        </w:rPr>
        <w:t>IRS guidance on Coverdell ESA rollovers and the possible implications for 529 plans</w:t>
      </w:r>
      <w:r>
        <w:rPr>
          <w:rFonts w:ascii="Calibri" w:eastAsia="Calibri" w:hAnsi="Calibri" w:cs="Times New Roman"/>
        </w:rPr>
        <w:t xml:space="preserve"> (Bobrow decision that led to 1 rollover/year for ESAs).  There still has not been a decision on the issue concerning 529 plans and he mentioned that the IRS seems to be focused on an ownership issue.  </w:t>
      </w:r>
    </w:p>
    <w:p w:rsidR="00324B6F" w:rsidRDefault="00324B6F" w:rsidP="0008278E">
      <w:pPr>
        <w:spacing w:after="0" w:line="240" w:lineRule="auto"/>
        <w:rPr>
          <w:rFonts w:ascii="Calibri" w:eastAsia="Calibri" w:hAnsi="Calibri" w:cs="Times New Roman"/>
        </w:rPr>
      </w:pPr>
    </w:p>
    <w:p w:rsidR="00324B6F" w:rsidRDefault="00324B6F" w:rsidP="0008278E">
      <w:pPr>
        <w:spacing w:after="0" w:line="240" w:lineRule="auto"/>
        <w:rPr>
          <w:rFonts w:ascii="Calibri" w:eastAsia="Calibri" w:hAnsi="Calibri" w:cs="Times New Roman"/>
        </w:rPr>
      </w:pPr>
      <w:r w:rsidRPr="00324B6F">
        <w:rPr>
          <w:rFonts w:ascii="Calibri" w:eastAsia="Calibri" w:hAnsi="Calibri" w:cs="Times New Roman"/>
          <w:b/>
        </w:rPr>
        <w:t>Wyden Student Loan/401(k) Proposal</w:t>
      </w:r>
      <w:r>
        <w:rPr>
          <w:rFonts w:ascii="Calibri" w:eastAsia="Calibri" w:hAnsi="Calibri" w:cs="Times New Roman"/>
        </w:rPr>
        <w:t>:  Randy prepared a memo and provided a briefing about this proposal that allows employer matching contributions where either people can make a contribution and get the match or prove that payment towards a student loan has been made and the employer can match the payment when it is confirmed.  A question raised is does CSF want to add contributions to 529 plans to this proposal?  Another consideration is to do a 529 plan contribution and match and not have the loans.  This will be further explored by the Committee.</w:t>
      </w:r>
    </w:p>
    <w:p w:rsidR="00324B6F" w:rsidRDefault="00324B6F" w:rsidP="0008278E">
      <w:pPr>
        <w:spacing w:after="0" w:line="240" w:lineRule="auto"/>
        <w:rPr>
          <w:rFonts w:ascii="Calibri" w:eastAsia="Calibri" w:hAnsi="Calibri" w:cs="Times New Roman"/>
        </w:rPr>
      </w:pPr>
    </w:p>
    <w:p w:rsidR="00324B6F" w:rsidRDefault="00324B6F" w:rsidP="00324B6F">
      <w:pPr>
        <w:spacing w:after="0" w:line="240" w:lineRule="auto"/>
        <w:rPr>
          <w:rFonts w:ascii="Calibri" w:eastAsia="Calibri" w:hAnsi="Calibri" w:cs="Times New Roman"/>
        </w:rPr>
      </w:pPr>
      <w:r w:rsidRPr="00324B6F">
        <w:rPr>
          <w:rFonts w:ascii="Calibri" w:eastAsia="Calibri" w:hAnsi="Calibri" w:cs="Times New Roman"/>
          <w:b/>
        </w:rPr>
        <w:t>ABLE Alliance Proposal</w:t>
      </w:r>
      <w:r>
        <w:rPr>
          <w:rFonts w:ascii="Calibri" w:eastAsia="Calibri" w:hAnsi="Calibri" w:cs="Times New Roman"/>
        </w:rPr>
        <w:t xml:space="preserve">:  Randy prepared information and provided a briefing about the ABLE Alliance and </w:t>
      </w:r>
      <w:r w:rsidR="00A9262B">
        <w:rPr>
          <w:rFonts w:ascii="Calibri" w:eastAsia="Calibri" w:hAnsi="Calibri" w:cs="Times New Roman"/>
        </w:rPr>
        <w:t>its invitation to CSF to join.  The dues are $10,000 per year.  The decision was made that CSF would join on a pro rate basis for 2016 and raise the issue again for 2017 at the annual meeting.  This was approved unanimously.  Chris McGee will be the CSF liaison with this group.</w:t>
      </w:r>
    </w:p>
    <w:p w:rsidR="00A9262B" w:rsidRDefault="00A9262B" w:rsidP="00324B6F">
      <w:pPr>
        <w:spacing w:after="0" w:line="240" w:lineRule="auto"/>
        <w:rPr>
          <w:rFonts w:ascii="Calibri" w:eastAsia="Calibri" w:hAnsi="Calibri" w:cs="Times New Roman"/>
        </w:rPr>
      </w:pPr>
    </w:p>
    <w:p w:rsidR="00A9262B" w:rsidRDefault="00A9262B" w:rsidP="00324B6F">
      <w:pPr>
        <w:spacing w:after="0" w:line="240" w:lineRule="auto"/>
        <w:rPr>
          <w:rFonts w:ascii="Calibri" w:eastAsia="Calibri" w:hAnsi="Calibri" w:cs="Times New Roman"/>
        </w:rPr>
      </w:pPr>
      <w:r>
        <w:rPr>
          <w:rFonts w:ascii="Calibri" w:eastAsia="Calibri" w:hAnsi="Calibri" w:cs="Times New Roman"/>
          <w:b/>
        </w:rPr>
        <w:t xml:space="preserve">HEA/FAFSA Proposal: </w:t>
      </w:r>
      <w:r w:rsidRPr="00A9262B">
        <w:rPr>
          <w:rFonts w:ascii="Calibri" w:eastAsia="Calibri" w:hAnsi="Calibri" w:cs="Times New Roman"/>
        </w:rPr>
        <w:t xml:space="preserve">Barbara </w:t>
      </w:r>
      <w:r>
        <w:rPr>
          <w:rFonts w:ascii="Calibri" w:eastAsia="Calibri" w:hAnsi="Calibri" w:cs="Times New Roman"/>
        </w:rPr>
        <w:t>Pate, Liz Fontaine and Chris McGee have been working on this.  Chris gave the briefing on the status of this effort.</w:t>
      </w:r>
    </w:p>
    <w:p w:rsidR="00A9262B" w:rsidRDefault="00A9262B" w:rsidP="00324B6F">
      <w:pPr>
        <w:spacing w:after="0" w:line="240" w:lineRule="auto"/>
        <w:rPr>
          <w:rFonts w:ascii="Calibri" w:eastAsia="Calibri" w:hAnsi="Calibri" w:cs="Times New Roman"/>
        </w:rPr>
      </w:pPr>
    </w:p>
    <w:p w:rsidR="00A9262B" w:rsidRDefault="00A9262B" w:rsidP="00324B6F">
      <w:pPr>
        <w:spacing w:after="0" w:line="240" w:lineRule="auto"/>
        <w:rPr>
          <w:rFonts w:ascii="Calibri" w:eastAsia="Calibri" w:hAnsi="Calibri" w:cs="Times New Roman"/>
        </w:rPr>
      </w:pPr>
      <w:r>
        <w:rPr>
          <w:rFonts w:ascii="Calibri" w:eastAsia="Calibri" w:hAnsi="Calibri" w:cs="Times New Roman"/>
        </w:rPr>
        <w:t>The goal is to improve the current treatment of 529 distributions having them treated the same when a student is seeking financial aid.  Liz recommends that the group talks with people on the Hill before submitting a proposal to the Board.  It was also recommended that there be consistency from the industry and CSF and CSPN need to work together on this.</w:t>
      </w:r>
    </w:p>
    <w:p w:rsidR="00A9262B" w:rsidRDefault="00A9262B" w:rsidP="00324B6F">
      <w:pPr>
        <w:spacing w:after="0" w:line="240" w:lineRule="auto"/>
        <w:rPr>
          <w:rFonts w:ascii="Calibri" w:eastAsia="Calibri" w:hAnsi="Calibri" w:cs="Times New Roman"/>
        </w:rPr>
      </w:pPr>
    </w:p>
    <w:p w:rsidR="0008278E" w:rsidRDefault="00A9262B" w:rsidP="0008278E">
      <w:pPr>
        <w:spacing w:after="0" w:line="240" w:lineRule="auto"/>
        <w:rPr>
          <w:rFonts w:ascii="Calibri" w:eastAsia="Calibri" w:hAnsi="Calibri" w:cs="Times New Roman"/>
        </w:rPr>
      </w:pPr>
      <w:r>
        <w:rPr>
          <w:rFonts w:ascii="Calibri" w:eastAsia="Calibri" w:hAnsi="Calibri" w:cs="Times New Roman"/>
          <w:b/>
        </w:rPr>
        <w:t xml:space="preserve">ABLE Update:  </w:t>
      </w:r>
      <w:r w:rsidR="0008278E" w:rsidRPr="0008278E">
        <w:rPr>
          <w:rFonts w:ascii="Calibri" w:eastAsia="Calibri" w:hAnsi="Calibri" w:cs="Times New Roman"/>
        </w:rPr>
        <w:t>Chris gave an update on ABLE stating that some states are running them out of 529 program offices, others from the Treasurer’s office and still others in different state agencies.</w:t>
      </w:r>
      <w:r>
        <w:rPr>
          <w:rFonts w:ascii="Calibri" w:eastAsia="Calibri" w:hAnsi="Calibri" w:cs="Times New Roman"/>
        </w:rPr>
        <w:t xml:space="preserve">  Currently Ohio, Florida, Tennessee and Nebraska programs are operational and it is anticipated that 17 more will open up within the next year.  There is an issue concerning the IRS and Social Security Administration that states that only the States will transfer relevant data for the ABLE accounts however, they are now saying that they will let the private sector partner send this directly to Social Security Administration.  There is no official word on the status of this by the time of this CSF Board meeting.</w:t>
      </w:r>
    </w:p>
    <w:p w:rsidR="000746CB" w:rsidRDefault="000746CB" w:rsidP="0008278E">
      <w:pPr>
        <w:spacing w:after="0" w:line="240" w:lineRule="auto"/>
        <w:rPr>
          <w:rFonts w:ascii="Calibri" w:eastAsia="Calibri" w:hAnsi="Calibri" w:cs="Times New Roman"/>
        </w:rPr>
      </w:pPr>
    </w:p>
    <w:p w:rsidR="000746CB" w:rsidRPr="000746CB" w:rsidRDefault="000746CB" w:rsidP="000746CB">
      <w:pPr>
        <w:spacing w:after="0" w:line="240" w:lineRule="auto"/>
        <w:rPr>
          <w:rFonts w:ascii="Calibri" w:eastAsia="Calibri" w:hAnsi="Calibri" w:cs="Times New Roman"/>
        </w:rPr>
      </w:pPr>
      <w:r w:rsidRPr="000746CB">
        <w:rPr>
          <w:rFonts w:ascii="Calibri" w:eastAsia="Calibri" w:hAnsi="Calibri" w:cs="Times New Roman"/>
          <w:b/>
        </w:rPr>
        <w:t>Recontribution Operational Issue</w:t>
      </w:r>
      <w:r>
        <w:rPr>
          <w:rFonts w:ascii="Calibri" w:eastAsia="Calibri" w:hAnsi="Calibri" w:cs="Times New Roman"/>
          <w:b/>
        </w:rPr>
        <w:t>:</w:t>
      </w:r>
      <w:r>
        <w:rPr>
          <w:rFonts w:ascii="Calibri" w:eastAsia="Calibri" w:hAnsi="Calibri" w:cs="Times New Roman"/>
        </w:rPr>
        <w:t xml:space="preserve">  An issue has arisen concerning recontributions to 529 plans.  When the funds are sent back to the plan, the funds are deemed to be all principal.  So when the account owners take a second distribution, they would need a 1099 from the first distribution to compare to the second distribution.  It is felt that this is an issue between the account owner and the IRS.</w:t>
      </w:r>
    </w:p>
    <w:p w:rsidR="000746CB" w:rsidRPr="0008278E" w:rsidRDefault="000746CB" w:rsidP="0008278E">
      <w:pPr>
        <w:spacing w:after="0" w:line="240" w:lineRule="auto"/>
        <w:rPr>
          <w:rFonts w:ascii="Calibri" w:eastAsia="Calibri" w:hAnsi="Calibri" w:cs="Times New Roman"/>
        </w:rPr>
      </w:pPr>
    </w:p>
    <w:p w:rsidR="000746CB" w:rsidRPr="000746CB" w:rsidRDefault="000746CB" w:rsidP="000746CB">
      <w:pPr>
        <w:spacing w:after="0" w:line="240" w:lineRule="auto"/>
        <w:rPr>
          <w:rFonts w:ascii="Calibri" w:eastAsia="Calibri" w:hAnsi="Calibri" w:cs="Times New Roman"/>
          <w:b/>
        </w:rPr>
      </w:pPr>
      <w:r w:rsidRPr="000746CB">
        <w:rPr>
          <w:rFonts w:ascii="Calibri" w:eastAsia="Calibri" w:hAnsi="Calibri" w:cs="Times New Roman"/>
          <w:b/>
        </w:rPr>
        <w:t xml:space="preserve">Federal Legislation </w:t>
      </w:r>
    </w:p>
    <w:p w:rsidR="000746CB" w:rsidRPr="000746CB" w:rsidRDefault="000746CB" w:rsidP="000746CB">
      <w:pPr>
        <w:numPr>
          <w:ilvl w:val="1"/>
          <w:numId w:val="8"/>
        </w:numPr>
        <w:spacing w:after="0" w:line="240" w:lineRule="auto"/>
        <w:rPr>
          <w:rFonts w:ascii="Calibri" w:eastAsia="Calibri" w:hAnsi="Calibri" w:cs="Times New Roman"/>
        </w:rPr>
      </w:pPr>
      <w:r w:rsidRPr="000746CB">
        <w:rPr>
          <w:rFonts w:ascii="Calibri" w:eastAsia="Calibri" w:hAnsi="Calibri" w:cs="Times New Roman"/>
        </w:rPr>
        <w:t>HR 5193 – 529 and ABLE Account Improvement Act of 2016 (Rep. Jenkins)</w:t>
      </w:r>
    </w:p>
    <w:p w:rsidR="000746CB" w:rsidRPr="000746CB" w:rsidRDefault="000746CB" w:rsidP="000746CB">
      <w:pPr>
        <w:numPr>
          <w:ilvl w:val="1"/>
          <w:numId w:val="8"/>
        </w:numPr>
        <w:spacing w:after="0" w:line="240" w:lineRule="auto"/>
        <w:rPr>
          <w:rFonts w:ascii="Calibri" w:eastAsia="Calibri" w:hAnsi="Calibri" w:cs="Times New Roman"/>
        </w:rPr>
      </w:pPr>
      <w:r w:rsidRPr="000746CB">
        <w:rPr>
          <w:rFonts w:ascii="Calibri" w:eastAsia="Calibri" w:hAnsi="Calibri" w:cs="Times New Roman"/>
        </w:rPr>
        <w:t>HR 5191 – HELP for Students and Parents Act (Rep. Dold)</w:t>
      </w:r>
    </w:p>
    <w:p w:rsidR="000746CB" w:rsidRPr="000746CB" w:rsidRDefault="000746CB" w:rsidP="000746CB">
      <w:pPr>
        <w:numPr>
          <w:ilvl w:val="1"/>
          <w:numId w:val="8"/>
        </w:numPr>
        <w:spacing w:after="0" w:line="240" w:lineRule="auto"/>
        <w:rPr>
          <w:rFonts w:ascii="Calibri" w:eastAsia="Calibri" w:hAnsi="Calibri" w:cs="Times New Roman"/>
        </w:rPr>
      </w:pPr>
      <w:r w:rsidRPr="000746CB">
        <w:rPr>
          <w:rFonts w:ascii="Calibri" w:eastAsia="Calibri" w:hAnsi="Calibri" w:cs="Times New Roman"/>
        </w:rPr>
        <w:t xml:space="preserve">S 2869 - The Boost Saving for College Act (Sens. Burr and Casey) </w:t>
      </w:r>
    </w:p>
    <w:p w:rsidR="000746CB" w:rsidRPr="000746CB" w:rsidRDefault="000746CB" w:rsidP="000746CB">
      <w:pPr>
        <w:numPr>
          <w:ilvl w:val="1"/>
          <w:numId w:val="8"/>
        </w:numPr>
        <w:spacing w:after="0" w:line="240" w:lineRule="auto"/>
        <w:rPr>
          <w:rFonts w:ascii="Calibri" w:eastAsia="Calibri" w:hAnsi="Calibri" w:cs="Times New Roman"/>
        </w:rPr>
      </w:pPr>
      <w:r w:rsidRPr="000746CB">
        <w:rPr>
          <w:rFonts w:ascii="Calibri" w:eastAsia="Calibri" w:hAnsi="Calibri" w:cs="Times New Roman"/>
        </w:rPr>
        <w:t>HR 5186 - Help All Americans Save for College Act of 2016 (Rep. Poliquin)</w:t>
      </w:r>
    </w:p>
    <w:p w:rsidR="000746CB" w:rsidRPr="000746CB" w:rsidRDefault="000746CB" w:rsidP="000746CB">
      <w:pPr>
        <w:numPr>
          <w:ilvl w:val="1"/>
          <w:numId w:val="8"/>
        </w:numPr>
        <w:spacing w:after="0" w:line="240" w:lineRule="auto"/>
        <w:rPr>
          <w:rFonts w:ascii="Calibri" w:eastAsia="Calibri" w:hAnsi="Calibri" w:cs="Times New Roman"/>
        </w:rPr>
      </w:pPr>
      <w:r w:rsidRPr="000746CB">
        <w:rPr>
          <w:rFonts w:ascii="Calibri" w:eastAsia="Calibri" w:hAnsi="Calibri" w:cs="Times New Roman"/>
        </w:rPr>
        <w:t>HR 4795/S 2702 - ABLE to Work Act (Rep. Crenshaw/Sen. Burr)</w:t>
      </w:r>
    </w:p>
    <w:p w:rsidR="000746CB" w:rsidRPr="000746CB" w:rsidRDefault="000746CB" w:rsidP="000746CB">
      <w:pPr>
        <w:numPr>
          <w:ilvl w:val="1"/>
          <w:numId w:val="8"/>
        </w:numPr>
        <w:spacing w:after="0" w:line="240" w:lineRule="auto"/>
        <w:rPr>
          <w:rFonts w:ascii="Calibri" w:eastAsia="Calibri" w:hAnsi="Calibri" w:cs="Times New Roman"/>
        </w:rPr>
      </w:pPr>
      <w:r w:rsidRPr="000746CB">
        <w:rPr>
          <w:rFonts w:ascii="Calibri" w:eastAsia="Calibri" w:hAnsi="Calibri" w:cs="Times New Roman"/>
        </w:rPr>
        <w:t>HR 4813/S 2704 – ABLE Age Adjustment Act  (Rep. Van Hollen/Sen. Casey)</w:t>
      </w:r>
    </w:p>
    <w:p w:rsidR="000746CB" w:rsidRPr="000746CB" w:rsidRDefault="000746CB" w:rsidP="000746CB">
      <w:pPr>
        <w:numPr>
          <w:ilvl w:val="1"/>
          <w:numId w:val="8"/>
        </w:numPr>
        <w:spacing w:after="0" w:line="240" w:lineRule="auto"/>
        <w:rPr>
          <w:rFonts w:ascii="Calibri" w:eastAsia="Calibri" w:hAnsi="Calibri" w:cs="Times New Roman"/>
        </w:rPr>
      </w:pPr>
      <w:r w:rsidRPr="000746CB">
        <w:rPr>
          <w:rFonts w:ascii="Calibri" w:eastAsia="Calibri" w:hAnsi="Calibri" w:cs="Times New Roman"/>
        </w:rPr>
        <w:t>HR 4794/S 2703 – ABLE Financial Planning Act  (Rep. Crenshaw/Sen. Casey)</w:t>
      </w:r>
    </w:p>
    <w:p w:rsidR="000746CB" w:rsidRPr="000746CB" w:rsidRDefault="000746CB" w:rsidP="000746CB">
      <w:pPr>
        <w:numPr>
          <w:ilvl w:val="1"/>
          <w:numId w:val="8"/>
        </w:numPr>
        <w:spacing w:after="0" w:line="240" w:lineRule="auto"/>
        <w:rPr>
          <w:rFonts w:ascii="Calibri" w:eastAsia="Calibri" w:hAnsi="Calibri" w:cs="Times New Roman"/>
        </w:rPr>
      </w:pPr>
      <w:r w:rsidRPr="000746CB">
        <w:rPr>
          <w:rFonts w:ascii="Calibri" w:eastAsia="Calibri" w:hAnsi="Calibri" w:cs="Times New Roman"/>
        </w:rPr>
        <w:t>S 3091 –EMPOWER [Enhancing and Modernizing Pathways to Opportunity through Work, Education, and Responsibility] Act of 2016 (Sen. King)</w:t>
      </w:r>
    </w:p>
    <w:p w:rsidR="000746CB" w:rsidRPr="000746CB" w:rsidRDefault="000746CB" w:rsidP="000746CB">
      <w:pPr>
        <w:numPr>
          <w:ilvl w:val="1"/>
          <w:numId w:val="8"/>
        </w:numPr>
        <w:spacing w:after="0" w:line="240" w:lineRule="auto"/>
        <w:rPr>
          <w:rFonts w:ascii="Calibri" w:eastAsia="Calibri" w:hAnsi="Calibri" w:cs="Times New Roman"/>
        </w:rPr>
      </w:pPr>
      <w:r w:rsidRPr="000746CB">
        <w:rPr>
          <w:rFonts w:ascii="Calibri" w:eastAsia="Calibri" w:hAnsi="Calibri" w:cs="Times New Roman"/>
        </w:rPr>
        <w:t>HR 3861 - Employer Participation in Student Loan Assistance Act (introduced on 10/29/15)(Rep. Davis – IL)</w:t>
      </w:r>
    </w:p>
    <w:p w:rsidR="000746CB" w:rsidRPr="000746CB" w:rsidRDefault="000746CB" w:rsidP="000746CB">
      <w:pPr>
        <w:numPr>
          <w:ilvl w:val="1"/>
          <w:numId w:val="8"/>
        </w:numPr>
        <w:spacing w:after="0" w:line="240" w:lineRule="auto"/>
        <w:rPr>
          <w:rFonts w:ascii="Calibri" w:eastAsia="Calibri" w:hAnsi="Calibri" w:cs="Times New Roman"/>
        </w:rPr>
      </w:pPr>
      <w:r w:rsidRPr="000746CB">
        <w:rPr>
          <w:rFonts w:ascii="Calibri" w:eastAsia="Calibri" w:hAnsi="Calibri" w:cs="Times New Roman"/>
        </w:rPr>
        <w:t>S 2457 - Employer Participation in Repayment Act (the companion bill to HR 3861, introduced on 1/20/16)(Sen. Warner – VA)</w:t>
      </w:r>
    </w:p>
    <w:p w:rsidR="000746CB" w:rsidRPr="000746CB" w:rsidRDefault="000746CB" w:rsidP="000746CB">
      <w:pPr>
        <w:spacing w:after="0" w:line="240" w:lineRule="auto"/>
        <w:rPr>
          <w:rFonts w:ascii="Calibri" w:eastAsia="Calibri" w:hAnsi="Calibri" w:cs="Times New Roman"/>
        </w:rPr>
      </w:pPr>
    </w:p>
    <w:p w:rsidR="000746CB" w:rsidRPr="000746CB" w:rsidRDefault="000746CB" w:rsidP="000746CB">
      <w:pPr>
        <w:spacing w:after="0" w:line="240" w:lineRule="auto"/>
        <w:rPr>
          <w:rFonts w:ascii="Calibri" w:eastAsia="Calibri" w:hAnsi="Calibri" w:cs="Times New Roman"/>
          <w:b/>
        </w:rPr>
      </w:pPr>
      <w:r w:rsidRPr="000746CB">
        <w:rPr>
          <w:rFonts w:ascii="Calibri" w:eastAsia="Calibri" w:hAnsi="Calibri" w:cs="Times New Roman"/>
          <w:b/>
        </w:rPr>
        <w:t>MSRB/SEC/IRS/MISC</w:t>
      </w:r>
    </w:p>
    <w:p w:rsidR="000746CB" w:rsidRPr="000746CB" w:rsidRDefault="000746CB" w:rsidP="000746CB">
      <w:pPr>
        <w:spacing w:after="0" w:line="240" w:lineRule="auto"/>
        <w:rPr>
          <w:rFonts w:ascii="Calibri" w:eastAsia="Calibri" w:hAnsi="Calibri" w:cs="Times New Roman"/>
        </w:rPr>
      </w:pPr>
      <w:r w:rsidRPr="000746CB">
        <w:rPr>
          <w:rFonts w:ascii="Calibri" w:eastAsia="Calibri" w:hAnsi="Calibri" w:cs="Times New Roman"/>
        </w:rPr>
        <w:t xml:space="preserve">On August 19, 2016 the MSRB announced that the Board of Directors of the MSRB is moving forward with a rule proposal that would require municipal securities dealers to disclose on retail customer confirmations the amount of the mark-up in a class of same-day principal transactions. “Providing investors with information about how much it costs to transact in municipal bonds has been a goal of this Board for several years,” said MSRB Chair Nat Singer following the July 2016 Board meeting. The next step for the mark-up proposal is a rule filing with the Securities and Exchange Commission that includes guidance for dealers on the establishment of the prevailing market price used to calculate mark-ups.  At the meeting, the Board also approved a $5.5 million rebate distribution of excess reserves to brokers and dealers who paid any underwriting, transaction or technology fees during the first nine months of FY 2016. The excess reserves result from underwriting and trading volumes exceeding budgeted levels as well as careful management of expenses. The rebate will be distributed proportionately in September, relative to the fees paid.  </w:t>
      </w:r>
      <w:r w:rsidRPr="000746CB">
        <w:rPr>
          <w:rFonts w:ascii="Calibri" w:eastAsia="Calibri" w:hAnsi="Calibri" w:cs="Times New Roman"/>
          <w:u w:val="single"/>
        </w:rPr>
        <w:t>Included in this update was the following information regarding ABLE Programs</w:t>
      </w:r>
      <w:r w:rsidRPr="000746CB">
        <w:rPr>
          <w:rFonts w:ascii="Calibri" w:eastAsia="Calibri" w:hAnsi="Calibri" w:cs="Times New Roman"/>
        </w:rPr>
        <w:t xml:space="preserve">:  </w:t>
      </w:r>
      <w:r w:rsidRPr="000746CB">
        <w:rPr>
          <w:rFonts w:ascii="Calibri" w:eastAsia="Calibri" w:hAnsi="Calibri" w:cs="Times New Roman"/>
          <w:iCs/>
        </w:rPr>
        <w:t xml:space="preserve">In other municipal advisor rulemaking, the Board agreed to file with the SEC for immediate effectiveness two rule interpretations related to municipal advisors that provide advisory services to sponsors or trustees of Achieving a Better Life Experience (ABLE) programs. The proposed interpretation to MSRB Rule G-42, on duties of non-solicitor municipal advisors, will explicitly provide that current guidance applicable to 529 college savings plans and local government investment pools is equally applicable to interests in ABLE programs. The interpretation to MSRB Rule G-44, on supervisory and compliance obligations of municipal advisors, will clarify that municipal advisors to sponsors or trustees of 529 plans or ABLE programs and other municipal fund securities are subject to Rule G-44’s supervision requirements. The Board also agreed to file with the SEC for immediate effectiveness a proposed change to MSRB Rule G-45, on reporting of information on municipal fund securities, to delay until the reporting period ending June 30, 2018 the date submissions are due from underwriters of ABLE programs. </w:t>
      </w:r>
      <w:r w:rsidRPr="000746CB">
        <w:rPr>
          <w:rFonts w:ascii="Calibri" w:eastAsia="Calibri" w:hAnsi="Calibri" w:cs="Times New Roman"/>
        </w:rPr>
        <w:t xml:space="preserve"> </w:t>
      </w:r>
      <w:hyperlink r:id="rId7" w:history="1">
        <w:r w:rsidRPr="000746CB">
          <w:rPr>
            <w:rStyle w:val="Hyperlink"/>
            <w:rFonts w:ascii="Calibri" w:eastAsia="Calibri" w:hAnsi="Calibri" w:cs="Times New Roman"/>
          </w:rPr>
          <w:t>Read a full summary of the Board meeting</w:t>
        </w:r>
      </w:hyperlink>
    </w:p>
    <w:p w:rsidR="000746CB" w:rsidRPr="000746CB" w:rsidRDefault="000746CB" w:rsidP="000746CB">
      <w:pPr>
        <w:spacing w:after="0" w:line="240" w:lineRule="auto"/>
        <w:rPr>
          <w:rFonts w:ascii="Calibri" w:eastAsia="Calibri" w:hAnsi="Calibri" w:cs="Times New Roman"/>
        </w:rPr>
      </w:pPr>
    </w:p>
    <w:p w:rsidR="000746CB" w:rsidRDefault="000746CB" w:rsidP="000746CB">
      <w:pPr>
        <w:spacing w:after="0" w:line="240" w:lineRule="auto"/>
        <w:rPr>
          <w:rFonts w:ascii="Calibri" w:eastAsia="Calibri" w:hAnsi="Calibri" w:cs="Times New Roman"/>
        </w:rPr>
      </w:pPr>
      <w:r w:rsidRPr="000746CB">
        <w:rPr>
          <w:rFonts w:ascii="Calibri" w:eastAsia="Calibri" w:hAnsi="Calibri" w:cs="Times New Roman"/>
        </w:rPr>
        <w:t>On September 9, 2016 the MSRB announced that beginning September 12, 2016, municipal advisor firms can enroll their municipal advisor representatives to take the MSRB’s Municipal Advisor Representative Qualification Examination (Series 50). As provided for under </w:t>
      </w:r>
      <w:hyperlink r:id="rId8" w:history="1">
        <w:r w:rsidRPr="000746CB">
          <w:rPr>
            <w:rStyle w:val="Hyperlink"/>
            <w:rFonts w:ascii="Calibri" w:eastAsia="Calibri" w:hAnsi="Calibri" w:cs="Times New Roman"/>
          </w:rPr>
          <w:t>MSRB Rule G-3</w:t>
        </w:r>
      </w:hyperlink>
      <w:r w:rsidRPr="000746CB">
        <w:rPr>
          <w:rFonts w:ascii="Calibri" w:eastAsia="Calibri" w:hAnsi="Calibri" w:cs="Times New Roman"/>
        </w:rPr>
        <w:t xml:space="preserve">, municipal advisor representatives are required to take and pass the Series 50 in order to engage in municipal advisory activities. The MSRB is providing a one-year grace period, ending on September 12, 2017, to allow municipal advisor representatives to continue to engage in municipal advisory activities while preparing to take and pass the Series 50 exam. </w:t>
      </w:r>
      <w:hyperlink r:id="rId9" w:history="1">
        <w:r w:rsidRPr="000746CB">
          <w:rPr>
            <w:rStyle w:val="Hyperlink"/>
            <w:rFonts w:ascii="Calibri" w:eastAsia="Calibri" w:hAnsi="Calibri" w:cs="Times New Roman"/>
          </w:rPr>
          <w:t>A list of associated persons at registered municipal advisor firms who have passed the Series 50 exam is available on the MSRB's website</w:t>
        </w:r>
      </w:hyperlink>
      <w:r w:rsidRPr="000746CB">
        <w:rPr>
          <w:rFonts w:ascii="Calibri" w:eastAsia="Calibri" w:hAnsi="Calibri" w:cs="Times New Roman"/>
        </w:rPr>
        <w:t xml:space="preserve">. The list includes individuals who participated in the Series 50 pilot exam, which was administered January – February 2016.  </w:t>
      </w:r>
      <w:r w:rsidRPr="000746CB">
        <w:rPr>
          <w:rFonts w:ascii="Calibri" w:eastAsia="Calibri" w:hAnsi="Calibri" w:cs="Times New Roman"/>
          <w:b/>
          <w:bCs/>
        </w:rPr>
        <w:t xml:space="preserve">Series 50 Resources:  </w:t>
      </w:r>
      <w:hyperlink r:id="rId10" w:history="1">
        <w:r w:rsidRPr="000746CB">
          <w:rPr>
            <w:rStyle w:val="Hyperlink"/>
            <w:rFonts w:ascii="Calibri" w:eastAsia="Calibri" w:hAnsi="Calibri" w:cs="Times New Roman"/>
          </w:rPr>
          <w:t>How to sign up for the Series 50 exam</w:t>
        </w:r>
      </w:hyperlink>
      <w:r w:rsidRPr="000746CB">
        <w:rPr>
          <w:rFonts w:ascii="Calibri" w:eastAsia="Calibri" w:hAnsi="Calibri" w:cs="Times New Roman"/>
        </w:rPr>
        <w:t xml:space="preserve">, </w:t>
      </w:r>
      <w:hyperlink r:id="rId11" w:history="1">
        <w:r w:rsidRPr="000746CB">
          <w:rPr>
            <w:rStyle w:val="Hyperlink"/>
            <w:rFonts w:ascii="Calibri" w:eastAsia="Calibri" w:hAnsi="Calibri" w:cs="Times New Roman"/>
          </w:rPr>
          <w:t>Content outline for the Series 50 exam</w:t>
        </w:r>
      </w:hyperlink>
      <w:r w:rsidRPr="000746CB">
        <w:rPr>
          <w:rFonts w:ascii="Calibri" w:eastAsia="Calibri" w:hAnsi="Calibri" w:cs="Times New Roman"/>
        </w:rPr>
        <w:t xml:space="preserve">, </w:t>
      </w:r>
      <w:hyperlink r:id="rId12" w:history="1">
        <w:r w:rsidRPr="000746CB">
          <w:rPr>
            <w:rStyle w:val="Hyperlink"/>
            <w:rFonts w:ascii="Calibri" w:eastAsia="Calibri" w:hAnsi="Calibri" w:cs="Times New Roman"/>
          </w:rPr>
          <w:t>Sample test questions for the Series 50 exam</w:t>
        </w:r>
      </w:hyperlink>
      <w:r w:rsidRPr="000746CB">
        <w:rPr>
          <w:rFonts w:ascii="Calibri" w:eastAsia="Calibri" w:hAnsi="Calibri" w:cs="Times New Roman"/>
        </w:rPr>
        <w:t xml:space="preserve">, </w:t>
      </w:r>
      <w:hyperlink r:id="rId13" w:history="1">
        <w:r w:rsidRPr="000746CB">
          <w:rPr>
            <w:rStyle w:val="Hyperlink"/>
            <w:rFonts w:ascii="Calibri" w:eastAsia="Calibri" w:hAnsi="Calibri" w:cs="Times New Roman"/>
          </w:rPr>
          <w:t>FAQs about the Series 50 exam</w:t>
        </w:r>
      </w:hyperlink>
      <w:r w:rsidRPr="000746CB">
        <w:rPr>
          <w:rFonts w:ascii="Calibri" w:eastAsia="Calibri" w:hAnsi="Calibri" w:cs="Times New Roman"/>
        </w:rPr>
        <w:t xml:space="preserve">, and </w:t>
      </w:r>
      <w:hyperlink r:id="rId14" w:history="1">
        <w:r w:rsidRPr="000746CB">
          <w:rPr>
            <w:rStyle w:val="Hyperlink"/>
            <w:rFonts w:ascii="Calibri" w:eastAsia="Calibri" w:hAnsi="Calibri" w:cs="Times New Roman"/>
          </w:rPr>
          <w:t>Additional information on the MSRB’s website</w:t>
        </w:r>
      </w:hyperlink>
      <w:r w:rsidRPr="000746CB">
        <w:rPr>
          <w:rFonts w:ascii="Calibri" w:eastAsia="Calibri" w:hAnsi="Calibri" w:cs="Times New Roman"/>
        </w:rPr>
        <w:t>.</w:t>
      </w:r>
    </w:p>
    <w:p w:rsidR="000746CB" w:rsidRPr="000746CB" w:rsidRDefault="000746CB" w:rsidP="000746CB">
      <w:pPr>
        <w:spacing w:after="0" w:line="240" w:lineRule="auto"/>
        <w:rPr>
          <w:rFonts w:ascii="Calibri" w:eastAsia="Calibri" w:hAnsi="Calibri" w:cs="Times New Roman"/>
        </w:rPr>
      </w:pPr>
    </w:p>
    <w:p w:rsidR="000746CB" w:rsidRPr="000746CB" w:rsidRDefault="000746CB" w:rsidP="000746CB">
      <w:pPr>
        <w:spacing w:after="0" w:line="240" w:lineRule="auto"/>
        <w:rPr>
          <w:rFonts w:ascii="Calibri" w:eastAsia="Calibri" w:hAnsi="Calibri" w:cs="Times New Roman"/>
        </w:rPr>
      </w:pPr>
      <w:r w:rsidRPr="000746CB">
        <w:rPr>
          <w:rFonts w:ascii="Calibri" w:eastAsia="Calibri" w:hAnsi="Calibri" w:cs="Times New Roman"/>
        </w:rPr>
        <w:t xml:space="preserve">On September 9, 2016 the MSRB announced that effective August 17, 2016, new provisions of </w:t>
      </w:r>
      <w:hyperlink r:id="rId15" w:history="1">
        <w:r w:rsidRPr="000746CB">
          <w:rPr>
            <w:rStyle w:val="Hyperlink"/>
            <w:rFonts w:ascii="Calibri" w:eastAsia="Calibri" w:hAnsi="Calibri" w:cs="Times New Roman"/>
          </w:rPr>
          <w:t>MSRB Rule G-37</w:t>
        </w:r>
      </w:hyperlink>
      <w:r w:rsidRPr="000746CB">
        <w:rPr>
          <w:rFonts w:ascii="Calibri" w:eastAsia="Calibri" w:hAnsi="Calibri" w:cs="Times New Roman"/>
        </w:rPr>
        <w:t xml:space="preserve"> address municipal advisors’ political contributions and municipal advisory business. Municipal advisors are now required to disclose to the MSRB, on a quarterly basis, information about their political contributions to municipal entity officials, state or local political parties, and bond ballot campaigns, as well as information about municipal entities with which they have engaged in municipal advisory business. This information is submitted through electronic Form G-37 by the last day of the month following the end of each calendar quarter. The first submission period for municipal advisors opens October 1, 2016 and ends October 31, 2016. Refer to the </w:t>
      </w:r>
      <w:hyperlink r:id="rId16" w:history="1">
        <w:r w:rsidRPr="000746CB">
          <w:rPr>
            <w:rStyle w:val="Hyperlink"/>
            <w:rFonts w:ascii="Calibri" w:eastAsia="Calibri" w:hAnsi="Calibri" w:cs="Times New Roman"/>
          </w:rPr>
          <w:t>MSRB Rule G-37 Submission Handbook</w:t>
        </w:r>
      </w:hyperlink>
      <w:r w:rsidRPr="000746CB">
        <w:rPr>
          <w:rFonts w:ascii="Calibri" w:eastAsia="Calibri" w:hAnsi="Calibri" w:cs="Times New Roman"/>
        </w:rPr>
        <w:t xml:space="preserve"> for assistance submitting political contribution disclosures. The MSRB makes these disclosures available to the public on its </w:t>
      </w:r>
      <w:hyperlink r:id="rId17" w:history="1">
        <w:r w:rsidRPr="000746CB">
          <w:rPr>
            <w:rStyle w:val="Hyperlink"/>
            <w:rFonts w:ascii="Calibri" w:eastAsia="Calibri" w:hAnsi="Calibri" w:cs="Times New Roman"/>
          </w:rPr>
          <w:t>Electronic Municipal Market Access (EMMA®) website</w:t>
        </w:r>
      </w:hyperlink>
      <w:r w:rsidRPr="000746CB">
        <w:rPr>
          <w:rFonts w:ascii="Calibri" w:eastAsia="Calibri" w:hAnsi="Calibri" w:cs="Times New Roman"/>
        </w:rPr>
        <w:t xml:space="preserve"> to facilitate public scrutiny of the potential linkages between the giving of political contributions and the awarding of municipal advisory business.</w:t>
      </w:r>
    </w:p>
    <w:p w:rsidR="000746CB" w:rsidRPr="000746CB" w:rsidRDefault="000746CB" w:rsidP="000746CB">
      <w:pPr>
        <w:spacing w:after="0" w:line="240" w:lineRule="auto"/>
        <w:rPr>
          <w:rFonts w:ascii="Calibri" w:eastAsia="Calibri" w:hAnsi="Calibri" w:cs="Times New Roman"/>
        </w:rPr>
      </w:pPr>
    </w:p>
    <w:p w:rsidR="000746CB" w:rsidRDefault="000746CB" w:rsidP="000746CB">
      <w:pPr>
        <w:spacing w:after="0" w:line="240" w:lineRule="auto"/>
        <w:rPr>
          <w:rFonts w:ascii="Calibri" w:eastAsia="Calibri" w:hAnsi="Calibri" w:cs="Times New Roman"/>
        </w:rPr>
      </w:pPr>
      <w:r w:rsidRPr="000746CB">
        <w:rPr>
          <w:rFonts w:ascii="Calibri" w:eastAsia="Calibri" w:hAnsi="Calibri" w:cs="Times New Roman"/>
        </w:rPr>
        <w:t>Also on September 9, 2016 the MSRB announced that this week it launched MuniEdPro</w:t>
      </w:r>
      <w:r w:rsidRPr="000746CB">
        <w:rPr>
          <w:rFonts w:ascii="Calibri" w:eastAsia="Calibri" w:hAnsi="Calibri" w:cs="Times New Roman" w:hint="eastAsia"/>
        </w:rPr>
        <w:t>℠</w:t>
      </w:r>
      <w:r w:rsidRPr="000746CB">
        <w:rPr>
          <w:rFonts w:ascii="Calibri" w:eastAsia="Calibri" w:hAnsi="Calibri" w:cs="Times New Roman"/>
        </w:rPr>
        <w:t>, a suite of interactive, online courses about municipal market activities and MSRB regulations. Each MuniEdPro</w:t>
      </w:r>
      <w:r w:rsidRPr="000746CB">
        <w:rPr>
          <w:rFonts w:ascii="Calibri" w:eastAsia="Calibri" w:hAnsi="Calibri" w:cs="Times New Roman" w:hint="eastAsia"/>
        </w:rPr>
        <w:t>℠</w:t>
      </w:r>
      <w:r w:rsidRPr="000746CB">
        <w:rPr>
          <w:rFonts w:ascii="Calibri" w:eastAsia="Calibri" w:hAnsi="Calibri" w:cs="Times New Roman"/>
        </w:rPr>
        <w:t xml:space="preserve"> course allows the learner to apply MSRB rules to real-world scenarios. Continuing education credit is available through MuniEdPro</w:t>
      </w:r>
      <w:r w:rsidRPr="000746CB">
        <w:rPr>
          <w:rFonts w:ascii="Calibri" w:eastAsia="Calibri" w:hAnsi="Calibri" w:cs="Times New Roman" w:hint="eastAsia"/>
        </w:rPr>
        <w:t>℠</w:t>
      </w:r>
      <w:r w:rsidRPr="000746CB">
        <w:rPr>
          <w:rFonts w:ascii="Calibri" w:eastAsia="Calibri" w:hAnsi="Calibri" w:cs="Times New Roman"/>
        </w:rPr>
        <w:t>, and the courses supplement the MSRB's existing </w:t>
      </w:r>
      <w:hyperlink r:id="rId18" w:history="1">
        <w:r w:rsidRPr="000746CB">
          <w:rPr>
            <w:rStyle w:val="Hyperlink"/>
            <w:rFonts w:ascii="Calibri" w:eastAsia="Calibri" w:hAnsi="Calibri" w:cs="Times New Roman"/>
          </w:rPr>
          <w:t>library of free regulatory webinars</w:t>
        </w:r>
      </w:hyperlink>
      <w:r w:rsidRPr="000746CB">
        <w:rPr>
          <w:rFonts w:ascii="Calibri" w:eastAsia="Calibri" w:hAnsi="Calibri" w:cs="Times New Roman"/>
        </w:rPr>
        <w:t>. </w:t>
      </w:r>
    </w:p>
    <w:p w:rsidR="000746CB" w:rsidRPr="000746CB" w:rsidRDefault="000746CB" w:rsidP="000746CB">
      <w:pPr>
        <w:spacing w:after="0" w:line="240" w:lineRule="auto"/>
        <w:rPr>
          <w:rFonts w:ascii="Calibri" w:eastAsia="Calibri" w:hAnsi="Calibri" w:cs="Times New Roman"/>
        </w:rPr>
      </w:pPr>
    </w:p>
    <w:p w:rsidR="000746CB" w:rsidRPr="000746CB" w:rsidRDefault="000746CB" w:rsidP="000746CB">
      <w:pPr>
        <w:spacing w:after="0" w:line="240" w:lineRule="auto"/>
        <w:rPr>
          <w:rFonts w:ascii="Calibri" w:eastAsia="Calibri" w:hAnsi="Calibri" w:cs="Times New Roman"/>
        </w:rPr>
      </w:pPr>
      <w:r w:rsidRPr="000746CB">
        <w:rPr>
          <w:rFonts w:ascii="Calibri" w:eastAsia="Calibri" w:hAnsi="Calibri" w:cs="Times New Roman"/>
        </w:rPr>
        <w:t xml:space="preserve">And finally, on September 9, 2016 the MSRB announced that in order to facilitate the filing of bank loan disclosures on the </w:t>
      </w:r>
      <w:hyperlink r:id="rId19" w:history="1">
        <w:r w:rsidRPr="000746CB">
          <w:rPr>
            <w:rStyle w:val="Hyperlink"/>
            <w:rFonts w:ascii="Calibri" w:eastAsia="Calibri" w:hAnsi="Calibri" w:cs="Times New Roman"/>
          </w:rPr>
          <w:t>EMMA website</w:t>
        </w:r>
      </w:hyperlink>
      <w:r w:rsidRPr="000746CB">
        <w:rPr>
          <w:rFonts w:ascii="Calibri" w:eastAsia="Calibri" w:hAnsi="Calibri" w:cs="Times New Roman"/>
        </w:rPr>
        <w:t xml:space="preserve">, the MSRB will enhance the submission process for issuers in September and make it easier for investors to locate available bank loan disclosures. Keep up with new EMMA features by subscribing to </w:t>
      </w:r>
      <w:hyperlink r:id="rId20" w:history="1">
        <w:r w:rsidRPr="000746CB">
          <w:rPr>
            <w:rStyle w:val="Hyperlink"/>
            <w:rFonts w:ascii="Calibri" w:eastAsia="Calibri" w:hAnsi="Calibri" w:cs="Times New Roman"/>
          </w:rPr>
          <w:t>EMMA Updates</w:t>
        </w:r>
      </w:hyperlink>
      <w:r w:rsidRPr="000746CB">
        <w:rPr>
          <w:rFonts w:ascii="Calibri" w:eastAsia="Calibri" w:hAnsi="Calibri" w:cs="Times New Roman"/>
        </w:rPr>
        <w:t xml:space="preserve"> from the MSRB. </w:t>
      </w:r>
      <w:hyperlink r:id="rId21" w:history="1">
        <w:r w:rsidRPr="000746CB">
          <w:rPr>
            <w:rStyle w:val="Hyperlink"/>
            <w:rFonts w:ascii="Calibri" w:eastAsia="Calibri" w:hAnsi="Calibri" w:cs="Times New Roman"/>
          </w:rPr>
          <w:t>Read a brief history of EMMA enhancements since its launch</w:t>
        </w:r>
      </w:hyperlink>
    </w:p>
    <w:p w:rsidR="0008278E" w:rsidRPr="0008278E" w:rsidRDefault="0008278E" w:rsidP="0008278E">
      <w:pPr>
        <w:spacing w:after="0" w:line="240" w:lineRule="auto"/>
        <w:rPr>
          <w:rFonts w:ascii="Calibri" w:eastAsia="Calibri" w:hAnsi="Calibri" w:cs="Times New Roman"/>
        </w:rPr>
      </w:pPr>
    </w:p>
    <w:p w:rsidR="0008278E" w:rsidRPr="0008278E" w:rsidRDefault="0008278E" w:rsidP="0008278E">
      <w:pPr>
        <w:spacing w:after="0" w:line="240" w:lineRule="auto"/>
        <w:rPr>
          <w:rFonts w:ascii="Calibri" w:eastAsia="Calibri" w:hAnsi="Calibri" w:cs="Times New Roman"/>
          <w:b/>
          <w:u w:val="single"/>
        </w:rPr>
      </w:pPr>
      <w:bookmarkStart w:id="0" w:name="_GoBack"/>
      <w:bookmarkEnd w:id="0"/>
      <w:r w:rsidRPr="0063142A">
        <w:rPr>
          <w:rFonts w:ascii="Calibri" w:eastAsia="Calibri" w:hAnsi="Calibri" w:cs="Times New Roman"/>
          <w:b/>
          <w:u w:val="single"/>
        </w:rPr>
        <w:t>Conference Committee:</w:t>
      </w:r>
    </w:p>
    <w:p w:rsidR="0008278E" w:rsidRPr="0008278E" w:rsidRDefault="0008278E" w:rsidP="0008278E">
      <w:pPr>
        <w:rPr>
          <w:rFonts w:ascii="Calibri" w:eastAsia="Calibri" w:hAnsi="Calibri" w:cs="Times New Roman"/>
        </w:rPr>
      </w:pPr>
      <w:r w:rsidRPr="0008278E">
        <w:rPr>
          <w:rFonts w:ascii="Calibri" w:eastAsia="Calibri" w:hAnsi="Calibri" w:cs="Times New Roman"/>
        </w:rPr>
        <w:t>Rich Wolle gave the report.  The CSF 2017 conference will be held at the Hyatt Place Historic District Hotel in Charleston, SC from March 14- 16, 2017.  The conference room rate is $239/night.  The conference will have its usual pattern with a board meeting at 2 on the 14</w:t>
      </w:r>
      <w:r w:rsidRPr="0008278E">
        <w:rPr>
          <w:rFonts w:ascii="Calibri" w:eastAsia="Calibri" w:hAnsi="Calibri" w:cs="Times New Roman"/>
          <w:vertAlign w:val="superscript"/>
        </w:rPr>
        <w:t>th</w:t>
      </w:r>
      <w:r w:rsidRPr="0008278E">
        <w:rPr>
          <w:rFonts w:ascii="Calibri" w:eastAsia="Calibri" w:hAnsi="Calibri" w:cs="Times New Roman"/>
        </w:rPr>
        <w:t xml:space="preserve"> and an evening reception that day.  The conference sessions will start at 8:45 on March 15</w:t>
      </w:r>
      <w:r w:rsidRPr="0008278E">
        <w:rPr>
          <w:rFonts w:ascii="Calibri" w:eastAsia="Calibri" w:hAnsi="Calibri" w:cs="Times New Roman"/>
          <w:vertAlign w:val="superscript"/>
        </w:rPr>
        <w:t>th</w:t>
      </w:r>
      <w:r w:rsidRPr="0008278E">
        <w:rPr>
          <w:rFonts w:ascii="Calibri" w:eastAsia="Calibri" w:hAnsi="Calibri" w:cs="Times New Roman"/>
        </w:rPr>
        <w:t xml:space="preserve"> and last until 3:30 that afternoon</w:t>
      </w:r>
      <w:r w:rsidR="006E045F">
        <w:rPr>
          <w:rFonts w:ascii="Calibri" w:eastAsia="Calibri" w:hAnsi="Calibri" w:cs="Times New Roman"/>
        </w:rPr>
        <w:t xml:space="preserve"> with a 1 ½ hour session on ABLE</w:t>
      </w:r>
      <w:r w:rsidRPr="0008278E">
        <w:rPr>
          <w:rFonts w:ascii="Calibri" w:eastAsia="Calibri" w:hAnsi="Calibri" w:cs="Times New Roman"/>
        </w:rPr>
        <w:t>.  There will be an evening reception and for the last day of the conference, sessions will start at 8:30 and end with lunch</w:t>
      </w:r>
      <w:r w:rsidR="006E045F">
        <w:rPr>
          <w:rFonts w:ascii="Calibri" w:eastAsia="Calibri" w:hAnsi="Calibri" w:cs="Times New Roman"/>
        </w:rPr>
        <w:t xml:space="preserve"> at 12:30</w:t>
      </w:r>
      <w:r w:rsidRPr="0008278E">
        <w:rPr>
          <w:rFonts w:ascii="Calibri" w:eastAsia="Calibri" w:hAnsi="Calibri" w:cs="Times New Roman"/>
        </w:rPr>
        <w:t>p.m.</w:t>
      </w:r>
    </w:p>
    <w:p w:rsidR="0008278E" w:rsidRPr="0008278E" w:rsidRDefault="0008278E" w:rsidP="0008278E">
      <w:pPr>
        <w:spacing w:after="0" w:line="240" w:lineRule="auto"/>
        <w:rPr>
          <w:rFonts w:ascii="Calibri" w:eastAsia="Calibri" w:hAnsi="Calibri" w:cs="Times New Roman"/>
          <w:b/>
        </w:rPr>
      </w:pPr>
      <w:r w:rsidRPr="0008278E">
        <w:rPr>
          <w:rFonts w:ascii="Calibri" w:eastAsia="Calibri" w:hAnsi="Calibri" w:cs="Times New Roman"/>
          <w:b/>
        </w:rPr>
        <w:t>Theme:</w:t>
      </w:r>
    </w:p>
    <w:p w:rsidR="0008278E" w:rsidRPr="00B5349B" w:rsidRDefault="0008278E" w:rsidP="0008278E">
      <w:pPr>
        <w:spacing w:after="0" w:line="240" w:lineRule="auto"/>
        <w:rPr>
          <w:rFonts w:ascii="Calibri" w:eastAsia="Calibri" w:hAnsi="Calibri" w:cs="Times New Roman"/>
        </w:rPr>
      </w:pPr>
    </w:p>
    <w:p w:rsidR="0008278E" w:rsidRPr="0008278E" w:rsidRDefault="0008278E" w:rsidP="0008278E">
      <w:pPr>
        <w:spacing w:after="0" w:line="240" w:lineRule="auto"/>
        <w:rPr>
          <w:rFonts w:ascii="Calibri" w:eastAsia="Calibri" w:hAnsi="Calibri" w:cs="Times New Roman"/>
          <w:i/>
        </w:rPr>
      </w:pPr>
      <w:r w:rsidRPr="0008278E">
        <w:rPr>
          <w:rFonts w:ascii="Calibri" w:eastAsia="Calibri" w:hAnsi="Calibri" w:cs="Times New Roman"/>
          <w:i/>
        </w:rPr>
        <w:t>College Planning Challenges and the Role of 529 Plans</w:t>
      </w:r>
    </w:p>
    <w:p w:rsidR="0008278E" w:rsidRPr="0008278E" w:rsidRDefault="0008278E" w:rsidP="0008278E">
      <w:pPr>
        <w:spacing w:after="0" w:line="240" w:lineRule="auto"/>
        <w:rPr>
          <w:rFonts w:ascii="Calibri" w:eastAsia="Calibri" w:hAnsi="Calibri" w:cs="Times New Roman"/>
        </w:rPr>
      </w:pPr>
    </w:p>
    <w:p w:rsidR="0008278E" w:rsidRPr="00B5349B" w:rsidRDefault="00B5349B" w:rsidP="0008278E">
      <w:pPr>
        <w:spacing w:after="0" w:line="240" w:lineRule="auto"/>
        <w:rPr>
          <w:rFonts w:ascii="Calibri" w:eastAsia="Calibri" w:hAnsi="Calibri" w:cs="Times New Roman"/>
        </w:rPr>
      </w:pPr>
      <w:r w:rsidRPr="00B5349B">
        <w:rPr>
          <w:rFonts w:ascii="Calibri" w:eastAsia="Calibri" w:hAnsi="Calibri" w:cs="Times New Roman"/>
        </w:rPr>
        <w:t xml:space="preserve">Rich reviewed </w:t>
      </w:r>
      <w:r>
        <w:rPr>
          <w:rFonts w:ascii="Calibri" w:eastAsia="Calibri" w:hAnsi="Calibri" w:cs="Times New Roman"/>
        </w:rPr>
        <w:t>the sessions and received input from those attending the Board meeting.  The Save the Date is finished and will be sent on Wednesday.  The Committee will continue to plan for the conference and sponsorships.</w:t>
      </w:r>
    </w:p>
    <w:p w:rsidR="0008278E" w:rsidRPr="0008278E" w:rsidRDefault="0008278E" w:rsidP="0008278E">
      <w:pPr>
        <w:spacing w:after="0" w:line="240" w:lineRule="auto"/>
        <w:rPr>
          <w:rFonts w:ascii="Calibri" w:eastAsia="Calibri" w:hAnsi="Calibri" w:cs="Times New Roman"/>
        </w:rPr>
      </w:pPr>
    </w:p>
    <w:p w:rsidR="0008278E" w:rsidRPr="0008278E" w:rsidRDefault="0008278E" w:rsidP="0008278E">
      <w:pPr>
        <w:spacing w:after="0" w:line="240" w:lineRule="auto"/>
        <w:rPr>
          <w:rFonts w:ascii="Calibri" w:eastAsia="Calibri" w:hAnsi="Calibri" w:cs="Times New Roman"/>
        </w:rPr>
      </w:pPr>
      <w:r w:rsidRPr="0008278E">
        <w:rPr>
          <w:rFonts w:ascii="Calibri" w:eastAsia="Calibri" w:hAnsi="Calibri" w:cs="Times New Roman"/>
          <w:b/>
          <w:u w:val="single"/>
        </w:rPr>
        <w:t>Membership Committee Report:</w:t>
      </w:r>
      <w:r w:rsidRPr="0008278E">
        <w:rPr>
          <w:rFonts w:ascii="Calibri" w:eastAsia="Calibri" w:hAnsi="Calibri" w:cs="Times New Roman"/>
        </w:rPr>
        <w:t xml:space="preserve"> </w:t>
      </w:r>
    </w:p>
    <w:p w:rsidR="009C0338" w:rsidRDefault="00B5349B" w:rsidP="0008278E">
      <w:pPr>
        <w:spacing w:after="0" w:line="240" w:lineRule="auto"/>
        <w:rPr>
          <w:rFonts w:ascii="Calibri" w:eastAsia="Calibri" w:hAnsi="Calibri" w:cs="Times New Roman"/>
        </w:rPr>
      </w:pPr>
      <w:r>
        <w:rPr>
          <w:rFonts w:ascii="Calibri" w:eastAsia="Calibri" w:hAnsi="Calibri" w:cs="Times New Roman"/>
        </w:rPr>
        <w:t xml:space="preserve">Rob Tirrell </w:t>
      </w:r>
      <w:r w:rsidR="0008278E" w:rsidRPr="0008278E">
        <w:rPr>
          <w:rFonts w:ascii="Calibri" w:eastAsia="Calibri" w:hAnsi="Calibri" w:cs="Times New Roman"/>
        </w:rPr>
        <w:t>gave the Membership Committee</w:t>
      </w:r>
      <w:r>
        <w:rPr>
          <w:rFonts w:ascii="Calibri" w:eastAsia="Calibri" w:hAnsi="Calibri" w:cs="Times New Roman"/>
        </w:rPr>
        <w:t xml:space="preserve"> report</w:t>
      </w:r>
      <w:r w:rsidR="0008278E" w:rsidRPr="0008278E">
        <w:rPr>
          <w:rFonts w:ascii="Calibri" w:eastAsia="Calibri" w:hAnsi="Calibri" w:cs="Times New Roman"/>
        </w:rPr>
        <w:t xml:space="preserve">.  </w:t>
      </w:r>
      <w:r>
        <w:rPr>
          <w:rFonts w:ascii="Calibri" w:eastAsia="Calibri" w:hAnsi="Calibri" w:cs="Times New Roman"/>
        </w:rPr>
        <w:t>Rob</w:t>
      </w:r>
      <w:r w:rsidR="009C0338">
        <w:rPr>
          <w:rFonts w:ascii="Calibri" w:eastAsia="Calibri" w:hAnsi="Calibri" w:cs="Times New Roman"/>
        </w:rPr>
        <w:t xml:space="preserve"> mentioned that no new members have joined CSF since the last Board meeting.  He raised the issue of reaching out to potential members and someone raised Peachjar as an example.  Vivian Tsai volunteered to reach out to the about membership.</w:t>
      </w:r>
    </w:p>
    <w:p w:rsidR="009C0338" w:rsidRDefault="009C0338" w:rsidP="0008278E">
      <w:pPr>
        <w:spacing w:after="0" w:line="240" w:lineRule="auto"/>
        <w:rPr>
          <w:rFonts w:ascii="Calibri" w:eastAsia="Calibri" w:hAnsi="Calibri" w:cs="Times New Roman"/>
        </w:rPr>
      </w:pPr>
      <w:r>
        <w:rPr>
          <w:rFonts w:ascii="Calibri" w:eastAsia="Calibri" w:hAnsi="Calibri" w:cs="Times New Roman"/>
        </w:rPr>
        <w:t>In December, Mary Morris will be speaking on a webinar to approximately 1000 financial advisors.  The idea was raised about creating a category of membership for this level and it was decided that CSF should not do that at this time.</w:t>
      </w:r>
    </w:p>
    <w:p w:rsidR="0008278E" w:rsidRDefault="0008278E" w:rsidP="0008278E">
      <w:pPr>
        <w:spacing w:after="0" w:line="240" w:lineRule="auto"/>
        <w:rPr>
          <w:rFonts w:ascii="Calibri" w:eastAsia="Calibri" w:hAnsi="Calibri" w:cs="Times New Roman"/>
        </w:rPr>
      </w:pPr>
    </w:p>
    <w:p w:rsidR="009C0338" w:rsidRDefault="009C0338" w:rsidP="0008278E">
      <w:pPr>
        <w:spacing w:after="0" w:line="240" w:lineRule="auto"/>
        <w:rPr>
          <w:rFonts w:ascii="Calibri" w:eastAsia="Calibri" w:hAnsi="Calibri" w:cs="Times New Roman"/>
        </w:rPr>
      </w:pPr>
      <w:r>
        <w:rPr>
          <w:rFonts w:ascii="Calibri" w:eastAsia="Calibri" w:hAnsi="Calibri" w:cs="Times New Roman"/>
        </w:rPr>
        <w:t>Membership renewal letters and invoices will be sent at the beginning of November.</w:t>
      </w:r>
    </w:p>
    <w:p w:rsidR="009C0338" w:rsidRDefault="009C0338" w:rsidP="0008278E">
      <w:pPr>
        <w:spacing w:after="0" w:line="240" w:lineRule="auto"/>
        <w:rPr>
          <w:rFonts w:ascii="Calibri" w:eastAsia="Calibri" w:hAnsi="Calibri" w:cs="Times New Roman"/>
        </w:rPr>
      </w:pPr>
    </w:p>
    <w:p w:rsidR="0008278E" w:rsidRPr="0008278E" w:rsidRDefault="0008278E" w:rsidP="0008278E">
      <w:pPr>
        <w:spacing w:after="0" w:line="240" w:lineRule="auto"/>
        <w:rPr>
          <w:rFonts w:ascii="Calibri" w:eastAsia="Calibri" w:hAnsi="Calibri" w:cs="Times New Roman"/>
        </w:rPr>
      </w:pPr>
      <w:r w:rsidRPr="0008278E">
        <w:rPr>
          <w:rFonts w:ascii="Calibri" w:eastAsia="Calibri" w:hAnsi="Calibri" w:cs="Times New Roman"/>
          <w:b/>
          <w:u w:val="single"/>
        </w:rPr>
        <w:t>Media Report</w:t>
      </w:r>
      <w:r w:rsidRPr="0008278E">
        <w:rPr>
          <w:rFonts w:ascii="Calibri" w:eastAsia="Calibri" w:hAnsi="Calibri" w:cs="Times New Roman"/>
        </w:rPr>
        <w:t xml:space="preserve">: </w:t>
      </w:r>
    </w:p>
    <w:p w:rsidR="0008278E" w:rsidRPr="0008278E" w:rsidRDefault="0008278E" w:rsidP="0008278E">
      <w:pPr>
        <w:spacing w:after="0" w:line="240" w:lineRule="auto"/>
        <w:rPr>
          <w:rFonts w:ascii="Calibri" w:eastAsia="Calibri" w:hAnsi="Calibri" w:cs="Times New Roman"/>
        </w:rPr>
      </w:pPr>
      <w:r w:rsidRPr="0008278E">
        <w:rPr>
          <w:rFonts w:ascii="Calibri" w:eastAsia="Calibri" w:hAnsi="Calibri" w:cs="Times New Roman"/>
        </w:rPr>
        <w:t>Rich Polimeni provided the update on CSF media efforts.  Rich mentioned that</w:t>
      </w:r>
      <w:r w:rsidR="00331BEE">
        <w:rPr>
          <w:rFonts w:ascii="Calibri" w:eastAsia="Calibri" w:hAnsi="Calibri" w:cs="Times New Roman"/>
        </w:rPr>
        <w:t xml:space="preserve"> CSF released the results of its 10</w:t>
      </w:r>
      <w:r w:rsidR="00331BEE" w:rsidRPr="00331BEE">
        <w:rPr>
          <w:rFonts w:ascii="Calibri" w:eastAsia="Calibri" w:hAnsi="Calibri" w:cs="Times New Roman"/>
          <w:vertAlign w:val="superscript"/>
        </w:rPr>
        <w:t>th</w:t>
      </w:r>
      <w:r w:rsidR="00331BEE">
        <w:rPr>
          <w:rFonts w:ascii="Calibri" w:eastAsia="Calibri" w:hAnsi="Calibri" w:cs="Times New Roman"/>
        </w:rPr>
        <w:t xml:space="preserve"> annual State of College Savings survey in August and received good coverage.  </w:t>
      </w:r>
      <w:r w:rsidRPr="0008278E">
        <w:rPr>
          <w:rFonts w:ascii="Calibri" w:eastAsia="Calibri" w:hAnsi="Calibri" w:cs="Times New Roman"/>
        </w:rPr>
        <w:t xml:space="preserve"> Lynthia Romney recapped the rest of the Media Committee’s efforts:</w:t>
      </w:r>
    </w:p>
    <w:p w:rsidR="0008278E" w:rsidRPr="0008278E" w:rsidRDefault="00331BEE" w:rsidP="00331BEE">
      <w:pPr>
        <w:tabs>
          <w:tab w:val="left" w:pos="1425"/>
        </w:tabs>
        <w:spacing w:after="0" w:line="240" w:lineRule="auto"/>
        <w:rPr>
          <w:rFonts w:ascii="Calibri" w:eastAsia="Calibri" w:hAnsi="Calibri" w:cs="Times New Roman"/>
        </w:rPr>
      </w:pPr>
      <w:r>
        <w:rPr>
          <w:rFonts w:ascii="Calibri" w:eastAsia="Calibri" w:hAnsi="Calibri" w:cs="Times New Roman"/>
        </w:rPr>
        <w:tab/>
      </w:r>
    </w:p>
    <w:p w:rsidR="00331BEE" w:rsidRPr="00331BEE" w:rsidRDefault="00331BEE" w:rsidP="00331BEE">
      <w:pPr>
        <w:spacing w:after="0" w:line="240" w:lineRule="auto"/>
        <w:rPr>
          <w:rFonts w:ascii="Calibri" w:eastAsia="Calibri" w:hAnsi="Calibri" w:cs="Times New Roman"/>
          <w:b/>
        </w:rPr>
      </w:pPr>
      <w:r w:rsidRPr="00331BEE">
        <w:rPr>
          <w:rFonts w:ascii="Calibri" w:eastAsia="Calibri" w:hAnsi="Calibri" w:cs="Times New Roman"/>
          <w:b/>
        </w:rPr>
        <w:t>Media Strategy:</w:t>
      </w:r>
    </w:p>
    <w:p w:rsidR="00331BEE" w:rsidRPr="00331BEE" w:rsidRDefault="00331BEE" w:rsidP="00331BEE">
      <w:pPr>
        <w:pStyle w:val="NoSpacing"/>
      </w:pPr>
    </w:p>
    <w:p w:rsidR="00331BEE" w:rsidRPr="00331BEE" w:rsidRDefault="00331BEE" w:rsidP="00331BEE">
      <w:pPr>
        <w:pStyle w:val="NoSpacing"/>
      </w:pPr>
      <w:r w:rsidRPr="00331BEE">
        <w:t xml:space="preserve">Our goal continues to be to position CSF as a trusted resource on issues of college savings and financing, with an emphasis on the benefits of 529s as a superior product enabling American middle class families to save for their children’s college education. </w:t>
      </w:r>
    </w:p>
    <w:p w:rsidR="00331BEE" w:rsidRPr="00331BEE" w:rsidRDefault="00331BEE" w:rsidP="00331BEE">
      <w:pPr>
        <w:spacing w:after="0" w:line="240" w:lineRule="auto"/>
        <w:rPr>
          <w:rFonts w:ascii="Calibri" w:eastAsia="Calibri" w:hAnsi="Calibri" w:cs="Times New Roman"/>
          <w:b/>
          <w:u w:val="single"/>
        </w:rPr>
      </w:pPr>
    </w:p>
    <w:p w:rsidR="00331BEE" w:rsidRPr="00331BEE" w:rsidRDefault="00331BEE" w:rsidP="00331BEE">
      <w:pPr>
        <w:spacing w:after="0" w:line="240" w:lineRule="auto"/>
        <w:rPr>
          <w:rFonts w:ascii="Calibri" w:eastAsia="Calibri" w:hAnsi="Calibri" w:cs="Times New Roman"/>
          <w:b/>
          <w:u w:val="single"/>
        </w:rPr>
      </w:pPr>
      <w:r>
        <w:rPr>
          <w:rFonts w:ascii="Calibri" w:eastAsia="Calibri" w:hAnsi="Calibri" w:cs="Times New Roman"/>
          <w:b/>
          <w:u w:val="single"/>
        </w:rPr>
        <w:t>Efforts since the Last Board Meeting:</w:t>
      </w:r>
    </w:p>
    <w:p w:rsidR="00331BEE" w:rsidRPr="00331BEE" w:rsidRDefault="00331BEE" w:rsidP="00331BEE">
      <w:pPr>
        <w:spacing w:after="0" w:line="240" w:lineRule="auto"/>
        <w:rPr>
          <w:rFonts w:ascii="Calibri" w:eastAsia="Calibri" w:hAnsi="Calibri" w:cs="Times New Roman"/>
          <w:b/>
          <w:u w:val="single"/>
        </w:rPr>
      </w:pPr>
    </w:p>
    <w:p w:rsidR="00331BEE" w:rsidRDefault="00331BEE" w:rsidP="00331BEE">
      <w:pPr>
        <w:pStyle w:val="ListParagraph"/>
        <w:numPr>
          <w:ilvl w:val="0"/>
          <w:numId w:val="15"/>
        </w:numPr>
        <w:spacing w:after="0" w:line="240" w:lineRule="auto"/>
        <w:rPr>
          <w:rFonts w:ascii="Calibri" w:eastAsia="Calibri" w:hAnsi="Calibri" w:cs="Times New Roman"/>
        </w:rPr>
      </w:pPr>
      <w:r w:rsidRPr="00331BEE">
        <w:rPr>
          <w:rFonts w:ascii="Calibri" w:eastAsia="Calibri" w:hAnsi="Calibri" w:cs="Times New Roman"/>
        </w:rPr>
        <w:t>Publicized second press release resulting from the 7</w:t>
      </w:r>
      <w:r w:rsidRPr="00331BEE">
        <w:rPr>
          <w:rFonts w:ascii="Calibri" w:eastAsia="Calibri" w:hAnsi="Calibri" w:cs="Times New Roman"/>
          <w:vertAlign w:val="superscript"/>
        </w:rPr>
        <w:t>th</w:t>
      </w:r>
      <w:r w:rsidRPr="00331BEE">
        <w:rPr>
          <w:rFonts w:ascii="Calibri" w:eastAsia="Calibri" w:hAnsi="Calibri" w:cs="Times New Roman"/>
        </w:rPr>
        <w:t xml:space="preserve"> Annual </w:t>
      </w:r>
      <w:r w:rsidRPr="00331BEE">
        <w:rPr>
          <w:rFonts w:ascii="Calibri" w:eastAsia="Calibri" w:hAnsi="Calibri" w:cs="Times New Roman"/>
          <w:i/>
        </w:rPr>
        <w:t>How Youth Plan to Fund College</w:t>
      </w:r>
      <w:r w:rsidRPr="00331BEE">
        <w:rPr>
          <w:rFonts w:ascii="Calibri" w:eastAsia="Calibri" w:hAnsi="Calibri" w:cs="Times New Roman"/>
        </w:rPr>
        <w:t xml:space="preserve"> survey.  Press release highlighting High School students’ future plans.</w:t>
      </w:r>
    </w:p>
    <w:p w:rsidR="00331BEE" w:rsidRDefault="00331BEE" w:rsidP="00331BEE">
      <w:pPr>
        <w:pStyle w:val="ListParagraph"/>
        <w:numPr>
          <w:ilvl w:val="0"/>
          <w:numId w:val="15"/>
        </w:numPr>
        <w:spacing w:after="0" w:line="240" w:lineRule="auto"/>
        <w:rPr>
          <w:rFonts w:ascii="Calibri" w:eastAsia="Calibri" w:hAnsi="Calibri" w:cs="Times New Roman"/>
        </w:rPr>
      </w:pPr>
      <w:r w:rsidRPr="00331BEE">
        <w:rPr>
          <w:rFonts w:ascii="Calibri" w:eastAsia="Calibri" w:hAnsi="Calibri" w:cs="Times New Roman"/>
        </w:rPr>
        <w:t>Publicized results of 10</w:t>
      </w:r>
      <w:r w:rsidRPr="00331BEE">
        <w:rPr>
          <w:rFonts w:ascii="Calibri" w:eastAsia="Calibri" w:hAnsi="Calibri" w:cs="Times New Roman"/>
          <w:vertAlign w:val="superscript"/>
        </w:rPr>
        <w:t>th</w:t>
      </w:r>
      <w:r w:rsidRPr="00331BEE">
        <w:rPr>
          <w:rFonts w:ascii="Calibri" w:eastAsia="Calibri" w:hAnsi="Calibri" w:cs="Times New Roman"/>
        </w:rPr>
        <w:t xml:space="preserve"> Annual </w:t>
      </w:r>
      <w:r w:rsidRPr="00331BEE">
        <w:rPr>
          <w:rFonts w:ascii="Calibri" w:eastAsia="Calibri" w:hAnsi="Calibri" w:cs="Times New Roman"/>
          <w:i/>
        </w:rPr>
        <w:t>State of College Savings</w:t>
      </w:r>
      <w:r w:rsidRPr="00331BEE">
        <w:rPr>
          <w:rFonts w:ascii="Calibri" w:eastAsia="Calibri" w:hAnsi="Calibri" w:cs="Times New Roman"/>
        </w:rPr>
        <w:t xml:space="preserve"> Survey of parents across the country, with majority of respondents parents of high school students.  </w:t>
      </w:r>
    </w:p>
    <w:p w:rsidR="00331BEE" w:rsidRPr="00331BEE" w:rsidRDefault="00331BEE" w:rsidP="00331BEE">
      <w:pPr>
        <w:pStyle w:val="ListParagraph"/>
        <w:numPr>
          <w:ilvl w:val="0"/>
          <w:numId w:val="15"/>
        </w:numPr>
        <w:spacing w:after="0" w:line="240" w:lineRule="auto"/>
        <w:rPr>
          <w:rFonts w:ascii="Calibri" w:eastAsia="Calibri" w:hAnsi="Calibri" w:cs="Times New Roman"/>
        </w:rPr>
      </w:pPr>
      <w:r w:rsidRPr="00331BEE">
        <w:rPr>
          <w:rFonts w:ascii="Calibri" w:eastAsia="Calibri" w:hAnsi="Calibri" w:cs="Times New Roman"/>
        </w:rPr>
        <w:t>For College Savings Month, prepared press release analysis of similarities among parents and high school students’ savings and behaviors.</w:t>
      </w:r>
    </w:p>
    <w:p w:rsidR="00331BEE" w:rsidRPr="00331BEE" w:rsidRDefault="00331BEE" w:rsidP="00331BEE">
      <w:pPr>
        <w:spacing w:after="0" w:line="240" w:lineRule="auto"/>
        <w:rPr>
          <w:rFonts w:ascii="Calibri" w:eastAsia="Calibri" w:hAnsi="Calibri" w:cs="Times New Roman"/>
        </w:rPr>
      </w:pPr>
    </w:p>
    <w:p w:rsidR="00331BEE" w:rsidRPr="00331BEE" w:rsidRDefault="00331BEE" w:rsidP="00331BEE">
      <w:pPr>
        <w:spacing w:after="0" w:line="240" w:lineRule="auto"/>
        <w:rPr>
          <w:rFonts w:ascii="Calibri" w:eastAsia="Calibri" w:hAnsi="Calibri" w:cs="Times New Roman"/>
          <w:b/>
        </w:rPr>
      </w:pPr>
      <w:r w:rsidRPr="00331BEE">
        <w:rPr>
          <w:rFonts w:ascii="Calibri" w:eastAsia="Calibri" w:hAnsi="Calibri" w:cs="Times New Roman"/>
          <w:b/>
        </w:rPr>
        <w:t xml:space="preserve">Youth Survey 2016: </w:t>
      </w:r>
    </w:p>
    <w:p w:rsidR="00331BEE" w:rsidRPr="00331BEE" w:rsidRDefault="00331BEE" w:rsidP="00331BEE">
      <w:pPr>
        <w:spacing w:after="0" w:line="240" w:lineRule="auto"/>
        <w:rPr>
          <w:rFonts w:ascii="Calibri" w:eastAsia="Calibri" w:hAnsi="Calibri" w:cs="Times New Roman"/>
        </w:rPr>
      </w:pPr>
      <w:r w:rsidRPr="00331BEE">
        <w:rPr>
          <w:rFonts w:ascii="Calibri" w:eastAsia="Calibri" w:hAnsi="Calibri" w:cs="Times New Roman"/>
        </w:rPr>
        <w:t>Released second press release on June 22 on PR Web and distributed to media lists, following with intensive telephone and email outreach. Secured the following story placements:</w:t>
      </w:r>
    </w:p>
    <w:p w:rsidR="00331BEE" w:rsidRPr="00331BEE" w:rsidRDefault="00331BEE" w:rsidP="00331BEE">
      <w:pPr>
        <w:pStyle w:val="ListParagraph"/>
        <w:numPr>
          <w:ilvl w:val="0"/>
          <w:numId w:val="16"/>
        </w:numPr>
        <w:spacing w:after="0" w:line="240" w:lineRule="auto"/>
        <w:rPr>
          <w:rFonts w:ascii="Calibri" w:eastAsia="Calibri" w:hAnsi="Calibri" w:cs="Times New Roman"/>
        </w:rPr>
      </w:pPr>
      <w:r w:rsidRPr="00331BEE">
        <w:rPr>
          <w:rFonts w:ascii="Calibri" w:eastAsia="Calibri" w:hAnsi="Calibri" w:cs="Times New Roman"/>
          <w:i/>
        </w:rPr>
        <w:t>Pittsburgh Post-Gazette</w:t>
      </w:r>
      <w:r w:rsidRPr="00331BEE">
        <w:rPr>
          <w:rFonts w:ascii="Calibri" w:eastAsia="Calibri" w:hAnsi="Calibri" w:cs="Times New Roman"/>
        </w:rPr>
        <w:t xml:space="preserve">, June 22 </w:t>
      </w:r>
    </w:p>
    <w:p w:rsidR="00331BEE" w:rsidRPr="00331BEE" w:rsidRDefault="00331BEE" w:rsidP="00331BEE">
      <w:pPr>
        <w:pStyle w:val="ListParagraph"/>
        <w:numPr>
          <w:ilvl w:val="0"/>
          <w:numId w:val="16"/>
        </w:numPr>
        <w:spacing w:after="0" w:line="240" w:lineRule="auto"/>
        <w:rPr>
          <w:rFonts w:ascii="Calibri" w:eastAsia="Calibri" w:hAnsi="Calibri" w:cs="Times New Roman"/>
        </w:rPr>
      </w:pPr>
      <w:r w:rsidRPr="00331BEE">
        <w:rPr>
          <w:rFonts w:ascii="Calibri" w:eastAsia="Calibri" w:hAnsi="Calibri" w:cs="Times New Roman"/>
          <w:i/>
        </w:rPr>
        <w:t xml:space="preserve">Money Sense, the Ellenbecker Group, </w:t>
      </w:r>
      <w:hyperlink r:id="rId22" w:tgtFrame="_blank" w:history="1">
        <w:r w:rsidRPr="00331BEE">
          <w:rPr>
            <w:rStyle w:val="Hyperlink"/>
            <w:rFonts w:ascii="Calibri" w:eastAsia="Calibri" w:hAnsi="Calibri" w:cs="Times New Roman"/>
            <w:u w:val="none"/>
          </w:rPr>
          <w:t>newstalk1130.com</w:t>
        </w:r>
      </w:hyperlink>
      <w:r w:rsidRPr="00331BEE">
        <w:rPr>
          <w:rFonts w:ascii="Calibri" w:eastAsia="Calibri" w:hAnsi="Calibri" w:cs="Times New Roman"/>
        </w:rPr>
        <w:t xml:space="preserve"> (38 minutes) Aired July 10 and 16</w:t>
      </w:r>
      <w:r w:rsidRPr="00331BEE">
        <w:rPr>
          <w:rFonts w:ascii="Calibri" w:eastAsia="Calibri" w:hAnsi="Calibri" w:cs="Times New Roman"/>
          <w:vertAlign w:val="superscript"/>
        </w:rPr>
        <w:t>th</w:t>
      </w:r>
      <w:r w:rsidRPr="00331BEE">
        <w:rPr>
          <w:rFonts w:ascii="Calibri" w:eastAsia="Calibri" w:hAnsi="Calibri" w:cs="Times New Roman"/>
        </w:rPr>
        <w:t>.</w:t>
      </w:r>
    </w:p>
    <w:p w:rsidR="00331BEE" w:rsidRPr="00331BEE" w:rsidRDefault="00331BEE" w:rsidP="00331BEE">
      <w:pPr>
        <w:pStyle w:val="ListParagraph"/>
        <w:numPr>
          <w:ilvl w:val="0"/>
          <w:numId w:val="16"/>
        </w:numPr>
        <w:spacing w:after="0" w:line="240" w:lineRule="auto"/>
        <w:rPr>
          <w:rFonts w:ascii="Calibri" w:eastAsia="Calibri" w:hAnsi="Calibri" w:cs="Times New Roman"/>
          <w:i/>
        </w:rPr>
      </w:pPr>
      <w:r w:rsidRPr="00331BEE">
        <w:rPr>
          <w:rFonts w:ascii="Calibri" w:eastAsia="Calibri" w:hAnsi="Calibri" w:cs="Times New Roman"/>
          <w:i/>
        </w:rPr>
        <w:t xml:space="preserve">Bob Brooks’ Prudent Money </w:t>
      </w:r>
      <w:r w:rsidRPr="00331BEE">
        <w:rPr>
          <w:rFonts w:ascii="Calibri" w:eastAsia="Calibri" w:hAnsi="Calibri" w:cs="Times New Roman"/>
        </w:rPr>
        <w:t>(30 minutes) Aired July 14.</w:t>
      </w:r>
    </w:p>
    <w:p w:rsidR="00331BEE" w:rsidRPr="00331BEE" w:rsidRDefault="00331BEE" w:rsidP="00331BEE">
      <w:pPr>
        <w:pStyle w:val="ListParagraph"/>
        <w:numPr>
          <w:ilvl w:val="0"/>
          <w:numId w:val="16"/>
        </w:numPr>
        <w:spacing w:after="0" w:line="240" w:lineRule="auto"/>
        <w:rPr>
          <w:rFonts w:ascii="Calibri" w:eastAsia="Calibri" w:hAnsi="Calibri" w:cs="Times New Roman"/>
        </w:rPr>
      </w:pPr>
      <w:r w:rsidRPr="00331BEE">
        <w:rPr>
          <w:rFonts w:ascii="Calibri" w:eastAsia="Calibri" w:hAnsi="Calibri" w:cs="Times New Roman"/>
          <w:i/>
        </w:rPr>
        <w:t>Home &amp; Finance Radio</w:t>
      </w:r>
      <w:r w:rsidRPr="00331BEE">
        <w:rPr>
          <w:rFonts w:ascii="Calibri" w:eastAsia="Calibri" w:hAnsi="Calibri" w:cs="Times New Roman"/>
        </w:rPr>
        <w:t>, resulting in two 18-minute broadcasts nationally and globally, July 13 and 19th.</w:t>
      </w:r>
    </w:p>
    <w:p w:rsidR="00331BEE" w:rsidRPr="00331BEE" w:rsidRDefault="00331BEE" w:rsidP="00331BEE">
      <w:pPr>
        <w:pStyle w:val="ListParagraph"/>
        <w:numPr>
          <w:ilvl w:val="0"/>
          <w:numId w:val="16"/>
        </w:numPr>
        <w:spacing w:after="0" w:line="240" w:lineRule="auto"/>
        <w:rPr>
          <w:rFonts w:ascii="Calibri" w:eastAsia="Calibri" w:hAnsi="Calibri" w:cs="Times New Roman"/>
        </w:rPr>
      </w:pPr>
      <w:r w:rsidRPr="00331BEE">
        <w:rPr>
          <w:rFonts w:ascii="Calibri" w:eastAsia="Calibri" w:hAnsi="Calibri" w:cs="Times New Roman"/>
          <w:i/>
        </w:rPr>
        <w:t xml:space="preserve">Real Wealth </w:t>
      </w:r>
      <w:r w:rsidRPr="00331BEE">
        <w:rPr>
          <w:rFonts w:ascii="Calibri" w:eastAsia="Calibri" w:hAnsi="Calibri" w:cs="Times New Roman"/>
        </w:rPr>
        <w:t>radio with podcasts for advisors, was recorded early August and played August 29 and available on advisors’ webpages for the week; then made available in the “Listen to Past Real Wealth® Shows” section under the “Education Planning” category. </w:t>
      </w:r>
    </w:p>
    <w:p w:rsidR="00331BEE" w:rsidRPr="00331BEE" w:rsidRDefault="00331BEE" w:rsidP="00331BEE">
      <w:pPr>
        <w:spacing w:after="0" w:line="240" w:lineRule="auto"/>
        <w:rPr>
          <w:rFonts w:ascii="Calibri" w:eastAsia="Calibri" w:hAnsi="Calibri" w:cs="Times New Roman"/>
        </w:rPr>
      </w:pPr>
    </w:p>
    <w:p w:rsidR="00331BEE" w:rsidRPr="00331BEE" w:rsidRDefault="00331BEE" w:rsidP="00331BEE">
      <w:pPr>
        <w:spacing w:after="0" w:line="240" w:lineRule="auto"/>
        <w:rPr>
          <w:rFonts w:ascii="Calibri" w:eastAsia="Calibri" w:hAnsi="Calibri" w:cs="Times New Roman"/>
          <w:b/>
        </w:rPr>
      </w:pPr>
      <w:r w:rsidRPr="00331BEE">
        <w:rPr>
          <w:rFonts w:ascii="Calibri" w:eastAsia="Calibri" w:hAnsi="Calibri" w:cs="Times New Roman"/>
          <w:b/>
        </w:rPr>
        <w:t>Parents Survey 2016:</w:t>
      </w:r>
    </w:p>
    <w:p w:rsidR="00331BEE" w:rsidRPr="00331BEE" w:rsidRDefault="00331BEE" w:rsidP="00331BEE">
      <w:pPr>
        <w:spacing w:after="0" w:line="240" w:lineRule="auto"/>
        <w:rPr>
          <w:rFonts w:ascii="Calibri" w:eastAsia="Calibri" w:hAnsi="Calibri" w:cs="Times New Roman"/>
        </w:rPr>
      </w:pPr>
      <w:r>
        <w:rPr>
          <w:rFonts w:ascii="Calibri" w:eastAsia="Calibri" w:hAnsi="Calibri" w:cs="Times New Roman"/>
        </w:rPr>
        <w:t xml:space="preserve">Conducted, analyzed results and released </w:t>
      </w:r>
      <w:r w:rsidRPr="00331BEE">
        <w:rPr>
          <w:rFonts w:ascii="Calibri" w:eastAsia="Calibri" w:hAnsi="Calibri" w:cs="Times New Roman"/>
        </w:rPr>
        <w:t>CSF’s 10</w:t>
      </w:r>
      <w:r w:rsidRPr="00331BEE">
        <w:rPr>
          <w:rFonts w:ascii="Calibri" w:eastAsia="Calibri" w:hAnsi="Calibri" w:cs="Times New Roman"/>
          <w:vertAlign w:val="superscript"/>
        </w:rPr>
        <w:t>th</w:t>
      </w:r>
      <w:r w:rsidRPr="00331BEE">
        <w:rPr>
          <w:rFonts w:ascii="Calibri" w:eastAsia="Calibri" w:hAnsi="Calibri" w:cs="Times New Roman"/>
        </w:rPr>
        <w:t xml:space="preserve"> Annual </w:t>
      </w:r>
      <w:r w:rsidRPr="00331BEE">
        <w:rPr>
          <w:rFonts w:ascii="Calibri" w:eastAsia="Calibri" w:hAnsi="Calibri" w:cs="Times New Roman"/>
          <w:i/>
        </w:rPr>
        <w:t>State of College Savings</w:t>
      </w:r>
      <w:r w:rsidRPr="00331BEE">
        <w:rPr>
          <w:rFonts w:ascii="Calibri" w:eastAsia="Calibri" w:hAnsi="Calibri" w:cs="Times New Roman"/>
        </w:rPr>
        <w:t xml:space="preserve"> Survey of</w:t>
      </w:r>
      <w:r>
        <w:rPr>
          <w:rFonts w:ascii="Calibri" w:eastAsia="Calibri" w:hAnsi="Calibri" w:cs="Times New Roman"/>
        </w:rPr>
        <w:t xml:space="preserve"> 800 parents across the country.  </w:t>
      </w:r>
      <w:r w:rsidRPr="00331BEE">
        <w:rPr>
          <w:rFonts w:ascii="Calibri" w:eastAsia="Calibri" w:hAnsi="Calibri" w:cs="Times New Roman"/>
        </w:rPr>
        <w:t xml:space="preserve"> Results to date:</w:t>
      </w:r>
    </w:p>
    <w:p w:rsidR="00331BEE" w:rsidRPr="00331BEE" w:rsidRDefault="00331BEE" w:rsidP="00331BEE">
      <w:pPr>
        <w:pStyle w:val="ListParagraph"/>
        <w:numPr>
          <w:ilvl w:val="0"/>
          <w:numId w:val="17"/>
        </w:numPr>
        <w:spacing w:after="0" w:line="240" w:lineRule="auto"/>
        <w:rPr>
          <w:rFonts w:ascii="Calibri" w:eastAsia="Calibri" w:hAnsi="Calibri" w:cs="Times New Roman"/>
        </w:rPr>
      </w:pPr>
      <w:r w:rsidRPr="00331BEE">
        <w:rPr>
          <w:rFonts w:ascii="Calibri" w:eastAsia="Calibri" w:hAnsi="Calibri" w:cs="Times New Roman"/>
        </w:rPr>
        <w:t xml:space="preserve">“Business for Breakfast,” </w:t>
      </w:r>
      <w:r w:rsidRPr="00331BEE">
        <w:rPr>
          <w:rFonts w:ascii="Calibri" w:eastAsia="Calibri" w:hAnsi="Calibri" w:cs="Times New Roman"/>
          <w:i/>
        </w:rPr>
        <w:t>Money Radio 1510</w:t>
      </w:r>
      <w:r w:rsidRPr="00331BEE">
        <w:rPr>
          <w:rFonts w:ascii="Calibri" w:eastAsia="Calibri" w:hAnsi="Calibri" w:cs="Times New Roman"/>
        </w:rPr>
        <w:t>, August 25, 2016.</w:t>
      </w:r>
    </w:p>
    <w:p w:rsidR="00331BEE" w:rsidRPr="00331BEE" w:rsidRDefault="00331BEE" w:rsidP="00331BEE">
      <w:pPr>
        <w:pStyle w:val="ListParagraph"/>
        <w:numPr>
          <w:ilvl w:val="0"/>
          <w:numId w:val="17"/>
        </w:numPr>
        <w:spacing w:after="0" w:line="240" w:lineRule="auto"/>
        <w:rPr>
          <w:rFonts w:ascii="Calibri" w:eastAsia="Calibri" w:hAnsi="Calibri" w:cs="Times New Roman"/>
        </w:rPr>
      </w:pPr>
      <w:r w:rsidRPr="00331BEE">
        <w:rPr>
          <w:rFonts w:ascii="Calibri" w:eastAsia="Calibri" w:hAnsi="Calibri" w:cs="Times New Roman"/>
          <w:i/>
        </w:rPr>
        <w:t>Kansas City Star</w:t>
      </w:r>
      <w:r w:rsidRPr="00331BEE">
        <w:rPr>
          <w:rFonts w:ascii="Calibri" w:eastAsia="Calibri" w:hAnsi="Calibri" w:cs="Times New Roman"/>
        </w:rPr>
        <w:t xml:space="preserve"> columnist Steve Rosen featured Mary Morris in a story that focused on what the next President and Congress can do for savings in 529s.  </w:t>
      </w:r>
    </w:p>
    <w:p w:rsidR="00331BEE" w:rsidRPr="00331BEE" w:rsidRDefault="00331BEE" w:rsidP="00331BEE">
      <w:pPr>
        <w:pStyle w:val="ListParagraph"/>
        <w:numPr>
          <w:ilvl w:val="0"/>
          <w:numId w:val="17"/>
        </w:numPr>
        <w:spacing w:after="0" w:line="240" w:lineRule="auto"/>
        <w:rPr>
          <w:rFonts w:ascii="Calibri" w:eastAsia="Calibri" w:hAnsi="Calibri" w:cs="Times New Roman"/>
        </w:rPr>
      </w:pPr>
      <w:r w:rsidRPr="00331BEE">
        <w:rPr>
          <w:rFonts w:ascii="Calibri" w:eastAsia="Calibri" w:hAnsi="Calibri" w:cs="Times New Roman"/>
          <w:i/>
        </w:rPr>
        <w:t xml:space="preserve">Money Matters </w:t>
      </w:r>
      <w:r w:rsidRPr="00331BEE">
        <w:rPr>
          <w:rFonts w:ascii="Calibri" w:eastAsia="Calibri" w:hAnsi="Calibri" w:cs="Times New Roman"/>
        </w:rPr>
        <w:t>by Hanson McClain, may be taped week of October 3</w:t>
      </w:r>
      <w:r w:rsidRPr="00331BEE">
        <w:rPr>
          <w:rFonts w:ascii="Calibri" w:eastAsia="Calibri" w:hAnsi="Calibri" w:cs="Times New Roman"/>
          <w:vertAlign w:val="superscript"/>
        </w:rPr>
        <w:t>rd</w:t>
      </w:r>
      <w:r w:rsidRPr="00331BEE">
        <w:rPr>
          <w:rFonts w:ascii="Calibri" w:eastAsia="Calibri" w:hAnsi="Calibri" w:cs="Times New Roman"/>
        </w:rPr>
        <w:t xml:space="preserve"> with emphasis on pre-retirement and grandparent savings issues.</w:t>
      </w:r>
    </w:p>
    <w:p w:rsidR="00331BEE" w:rsidRDefault="00331BEE" w:rsidP="00331BEE">
      <w:pPr>
        <w:pStyle w:val="ListParagraph"/>
        <w:numPr>
          <w:ilvl w:val="0"/>
          <w:numId w:val="17"/>
        </w:numPr>
        <w:spacing w:after="0" w:line="240" w:lineRule="auto"/>
        <w:rPr>
          <w:rFonts w:ascii="Calibri" w:eastAsia="Calibri" w:hAnsi="Calibri" w:cs="Times New Roman"/>
        </w:rPr>
      </w:pPr>
      <w:r w:rsidRPr="00331BEE">
        <w:rPr>
          <w:rFonts w:ascii="Calibri" w:eastAsia="Calibri" w:hAnsi="Calibri" w:cs="Times New Roman"/>
          <w:i/>
        </w:rPr>
        <w:t xml:space="preserve">NY1 </w:t>
      </w:r>
      <w:r w:rsidRPr="00331BEE">
        <w:rPr>
          <w:rFonts w:ascii="Calibri" w:eastAsia="Calibri" w:hAnsi="Calibri" w:cs="Times New Roman"/>
        </w:rPr>
        <w:t>interview scheduled.</w:t>
      </w:r>
    </w:p>
    <w:p w:rsidR="00331BEE" w:rsidRPr="00331BEE" w:rsidRDefault="00331BEE" w:rsidP="00331BEE">
      <w:pPr>
        <w:pStyle w:val="ListParagraph"/>
        <w:spacing w:after="0" w:line="240" w:lineRule="auto"/>
        <w:ind w:left="360"/>
        <w:rPr>
          <w:rFonts w:ascii="Calibri" w:eastAsia="Calibri" w:hAnsi="Calibri" w:cs="Times New Roman"/>
        </w:rPr>
      </w:pPr>
    </w:p>
    <w:p w:rsidR="00331BEE" w:rsidRPr="00331BEE" w:rsidRDefault="00331BEE" w:rsidP="00331BEE">
      <w:pPr>
        <w:spacing w:after="0" w:line="240" w:lineRule="auto"/>
        <w:rPr>
          <w:rFonts w:ascii="Calibri" w:eastAsia="Calibri" w:hAnsi="Calibri" w:cs="Times New Roman"/>
          <w:b/>
        </w:rPr>
      </w:pPr>
      <w:r w:rsidRPr="00331BEE">
        <w:rPr>
          <w:rFonts w:ascii="Calibri" w:eastAsia="Calibri" w:hAnsi="Calibri" w:cs="Times New Roman"/>
          <w:b/>
        </w:rPr>
        <w:t>September – College Savings Month:</w:t>
      </w:r>
    </w:p>
    <w:p w:rsidR="00331BEE" w:rsidRPr="00331BEE" w:rsidRDefault="00331BEE" w:rsidP="00331BEE">
      <w:pPr>
        <w:spacing w:after="0" w:line="240" w:lineRule="auto"/>
        <w:rPr>
          <w:rFonts w:ascii="Calibri" w:eastAsia="Calibri" w:hAnsi="Calibri" w:cs="Times New Roman"/>
        </w:rPr>
      </w:pPr>
      <w:r w:rsidRPr="00331BEE">
        <w:rPr>
          <w:rFonts w:ascii="Calibri" w:eastAsia="Calibri" w:hAnsi="Calibri" w:cs="Times New Roman"/>
        </w:rPr>
        <w:t xml:space="preserve">Developed press release analyzing similarities of savings and use of funds among parents of high school students and the students themselves. </w:t>
      </w:r>
      <w:r>
        <w:rPr>
          <w:rFonts w:ascii="Calibri" w:eastAsia="Calibri" w:hAnsi="Calibri" w:cs="Times New Roman"/>
        </w:rPr>
        <w:t xml:space="preserve">  </w:t>
      </w:r>
      <w:r w:rsidRPr="00331BEE">
        <w:rPr>
          <w:rFonts w:ascii="Calibri" w:eastAsia="Calibri" w:hAnsi="Calibri" w:cs="Times New Roman"/>
        </w:rPr>
        <w:t xml:space="preserve">Plan to distribute press </w:t>
      </w:r>
      <w:r>
        <w:rPr>
          <w:rFonts w:ascii="Calibri" w:eastAsia="Calibri" w:hAnsi="Calibri" w:cs="Times New Roman"/>
        </w:rPr>
        <w:t>release on Tuesday September 20</w:t>
      </w:r>
    </w:p>
    <w:p w:rsidR="00331BEE" w:rsidRDefault="00331BEE" w:rsidP="00331BEE">
      <w:pPr>
        <w:spacing w:after="0" w:line="240" w:lineRule="auto"/>
        <w:rPr>
          <w:rFonts w:ascii="Calibri" w:eastAsia="Calibri" w:hAnsi="Calibri" w:cs="Times New Roman"/>
        </w:rPr>
      </w:pPr>
    </w:p>
    <w:p w:rsidR="00331BEE" w:rsidRDefault="00331BEE" w:rsidP="00331BEE">
      <w:pPr>
        <w:spacing w:after="0" w:line="240" w:lineRule="auto"/>
        <w:rPr>
          <w:rFonts w:ascii="Calibri" w:eastAsia="Calibri" w:hAnsi="Calibri" w:cs="Times New Roman"/>
          <w:b/>
        </w:rPr>
      </w:pPr>
    </w:p>
    <w:p w:rsidR="00331BEE" w:rsidRPr="00331BEE" w:rsidRDefault="00331BEE" w:rsidP="00331BEE">
      <w:pPr>
        <w:spacing w:after="0" w:line="240" w:lineRule="auto"/>
        <w:rPr>
          <w:rFonts w:ascii="Calibri" w:eastAsia="Calibri" w:hAnsi="Calibri" w:cs="Times New Roman"/>
          <w:b/>
        </w:rPr>
      </w:pPr>
      <w:r w:rsidRPr="00331BEE">
        <w:rPr>
          <w:rFonts w:ascii="Calibri" w:eastAsia="Calibri" w:hAnsi="Calibri" w:cs="Times New Roman"/>
          <w:b/>
        </w:rPr>
        <w:t xml:space="preserve">Future Media: </w:t>
      </w:r>
    </w:p>
    <w:p w:rsidR="00331BEE" w:rsidRPr="00331BEE" w:rsidRDefault="00331BEE" w:rsidP="00331BEE">
      <w:pPr>
        <w:spacing w:after="0" w:line="240" w:lineRule="auto"/>
        <w:rPr>
          <w:rFonts w:ascii="Calibri" w:eastAsia="Calibri" w:hAnsi="Calibri" w:cs="Times New Roman"/>
        </w:rPr>
      </w:pPr>
      <w:r w:rsidRPr="00331BEE">
        <w:rPr>
          <w:rFonts w:ascii="Calibri" w:eastAsia="Calibri" w:hAnsi="Calibri" w:cs="Times New Roman"/>
        </w:rPr>
        <w:t xml:space="preserve">Mary Morris is participating in Real Wealth Radio’s </w:t>
      </w:r>
      <w:r w:rsidRPr="00331BEE">
        <w:rPr>
          <w:rFonts w:ascii="Calibri" w:eastAsia="Calibri" w:hAnsi="Calibri" w:cs="Times New Roman"/>
          <w:i/>
        </w:rPr>
        <w:t>Power Session</w:t>
      </w:r>
      <w:r w:rsidRPr="00331BEE">
        <w:rPr>
          <w:rFonts w:ascii="Calibri" w:eastAsia="Calibri" w:hAnsi="Calibri" w:cs="Times New Roman"/>
        </w:rPr>
        <w:t> LIVE Advisor Webinar on December 9</w:t>
      </w:r>
      <w:r w:rsidRPr="00331BEE">
        <w:rPr>
          <w:rFonts w:ascii="Calibri" w:eastAsia="Calibri" w:hAnsi="Calibri" w:cs="Times New Roman"/>
          <w:vertAlign w:val="superscript"/>
        </w:rPr>
        <w:t>th</w:t>
      </w:r>
      <w:r w:rsidRPr="00331BEE">
        <w:rPr>
          <w:rFonts w:ascii="Calibri" w:eastAsia="Calibri" w:hAnsi="Calibri" w:cs="Times New Roman"/>
        </w:rPr>
        <w:t>, averaging 1,000 advisors. </w:t>
      </w:r>
    </w:p>
    <w:p w:rsidR="0008278E" w:rsidRPr="0008278E" w:rsidRDefault="0008278E" w:rsidP="0008278E">
      <w:pPr>
        <w:spacing w:after="0" w:line="240" w:lineRule="auto"/>
        <w:ind w:left="720"/>
        <w:rPr>
          <w:rFonts w:ascii="Calibri" w:eastAsia="Calibri" w:hAnsi="Calibri" w:cs="Times New Roman"/>
        </w:rPr>
      </w:pPr>
    </w:p>
    <w:p w:rsidR="0008278E" w:rsidRPr="0008278E" w:rsidRDefault="0008278E" w:rsidP="0008278E">
      <w:pPr>
        <w:spacing w:after="0" w:line="240" w:lineRule="auto"/>
        <w:rPr>
          <w:rFonts w:ascii="Calibri" w:eastAsia="Calibri" w:hAnsi="Calibri" w:cs="Times New Roman"/>
        </w:rPr>
      </w:pPr>
      <w:r w:rsidRPr="0008278E">
        <w:rPr>
          <w:rFonts w:ascii="Calibri" w:eastAsia="Calibri" w:hAnsi="Calibri" w:cs="Times New Roman"/>
          <w:b/>
          <w:u w:val="single"/>
        </w:rPr>
        <w:t>Marketing Task Force:</w:t>
      </w:r>
    </w:p>
    <w:p w:rsidR="0008278E" w:rsidRPr="0008278E" w:rsidRDefault="0008278E" w:rsidP="0008278E">
      <w:pPr>
        <w:spacing w:after="0" w:line="240" w:lineRule="auto"/>
        <w:rPr>
          <w:rFonts w:ascii="Calibri" w:eastAsia="Calibri" w:hAnsi="Calibri" w:cs="Times New Roman"/>
        </w:rPr>
      </w:pPr>
      <w:r w:rsidRPr="0008278E">
        <w:rPr>
          <w:rFonts w:ascii="Calibri" w:eastAsia="Calibri" w:hAnsi="Calibri" w:cs="Times New Roman"/>
        </w:rPr>
        <w:t xml:space="preserve">Co-Chairs Regina Carmon and Vivian Tsai gave the report.  </w:t>
      </w:r>
    </w:p>
    <w:p w:rsidR="0008278E" w:rsidRDefault="0008278E" w:rsidP="0008278E">
      <w:pPr>
        <w:spacing w:after="0" w:line="240" w:lineRule="auto"/>
        <w:rPr>
          <w:rFonts w:ascii="Calibri" w:eastAsia="Calibri" w:hAnsi="Calibri" w:cs="Times New Roman"/>
        </w:rPr>
      </w:pPr>
    </w:p>
    <w:p w:rsidR="00263D80" w:rsidRDefault="00263D80" w:rsidP="0008278E">
      <w:pPr>
        <w:spacing w:after="0" w:line="240" w:lineRule="auto"/>
        <w:rPr>
          <w:rFonts w:ascii="Calibri" w:eastAsia="Calibri" w:hAnsi="Calibri" w:cs="Times New Roman"/>
        </w:rPr>
      </w:pPr>
      <w:r>
        <w:rPr>
          <w:rFonts w:ascii="Calibri" w:eastAsia="Calibri" w:hAnsi="Calibri" w:cs="Times New Roman"/>
        </w:rPr>
        <w:t>The redesigned website launched in July.  From comments received by CSF members it has been well-received.  The Task Force is currently looking to link and create a section for people coming to the CSF site from Nick Jr.  CSF membership was encouraged to look at the site and provide input about updates, changes, etc.</w:t>
      </w:r>
    </w:p>
    <w:p w:rsidR="00263D80" w:rsidRPr="0008278E" w:rsidRDefault="00263D80" w:rsidP="0008278E">
      <w:pPr>
        <w:spacing w:after="0" w:line="240" w:lineRule="auto"/>
        <w:rPr>
          <w:rFonts w:ascii="Calibri" w:eastAsia="Calibri" w:hAnsi="Calibri" w:cs="Times New Roman"/>
        </w:rPr>
      </w:pPr>
    </w:p>
    <w:p w:rsidR="00263D80" w:rsidRDefault="00263D80" w:rsidP="0008278E">
      <w:pPr>
        <w:spacing w:after="0" w:line="240" w:lineRule="auto"/>
        <w:rPr>
          <w:rFonts w:ascii="Calibri" w:eastAsia="Calibri" w:hAnsi="Calibri" w:cs="Times New Roman"/>
        </w:rPr>
      </w:pPr>
      <w:r>
        <w:rPr>
          <w:rFonts w:ascii="Calibri" w:eastAsia="Calibri" w:hAnsi="Calibri" w:cs="Times New Roman"/>
        </w:rPr>
        <w:t>The College Savings Month press release will be reposted on social media and CSF members were encouraged to send it out to their networks.</w:t>
      </w:r>
    </w:p>
    <w:p w:rsidR="00263D80" w:rsidRDefault="00263D80" w:rsidP="0008278E">
      <w:pPr>
        <w:spacing w:after="0" w:line="240" w:lineRule="auto"/>
        <w:rPr>
          <w:rFonts w:ascii="Calibri" w:eastAsia="Calibri" w:hAnsi="Calibri" w:cs="Times New Roman"/>
        </w:rPr>
      </w:pPr>
    </w:p>
    <w:p w:rsidR="00263D80" w:rsidRDefault="00263D80" w:rsidP="0008278E">
      <w:pPr>
        <w:spacing w:after="0" w:line="240" w:lineRule="auto"/>
        <w:rPr>
          <w:rFonts w:ascii="Calibri" w:eastAsia="Calibri" w:hAnsi="Calibri" w:cs="Times New Roman"/>
        </w:rPr>
      </w:pPr>
      <w:r>
        <w:rPr>
          <w:rFonts w:ascii="Calibri" w:eastAsia="Calibri" w:hAnsi="Calibri" w:cs="Times New Roman"/>
        </w:rPr>
        <w:t>Kathy provided an update on the Nick Jr. efforts.  They are still working on the website where CSF will be featured in the family engagement section.  She also provided an update on issues that arose during the conference registration earlier in the year.  She has been working with the web designers and those particular issues have been addressed.</w:t>
      </w:r>
    </w:p>
    <w:p w:rsidR="00263D80" w:rsidRDefault="00263D80" w:rsidP="0008278E">
      <w:pPr>
        <w:spacing w:after="0" w:line="240" w:lineRule="auto"/>
        <w:rPr>
          <w:rFonts w:ascii="Calibri" w:eastAsia="Calibri" w:hAnsi="Calibri" w:cs="Times New Roman"/>
        </w:rPr>
      </w:pPr>
    </w:p>
    <w:p w:rsidR="0008278E" w:rsidRPr="0008278E" w:rsidRDefault="0008278E" w:rsidP="0008278E">
      <w:pPr>
        <w:spacing w:after="0" w:line="240" w:lineRule="auto"/>
        <w:rPr>
          <w:rFonts w:ascii="Calibri" w:eastAsia="Calibri" w:hAnsi="Calibri" w:cs="Times New Roman"/>
          <w:b/>
          <w:u w:val="single"/>
        </w:rPr>
      </w:pPr>
      <w:r w:rsidRPr="0008278E">
        <w:rPr>
          <w:rFonts w:ascii="Calibri" w:eastAsia="Calibri" w:hAnsi="Calibri" w:cs="Times New Roman"/>
          <w:b/>
          <w:u w:val="single"/>
        </w:rPr>
        <w:t>Administrative Issues Task Force:</w:t>
      </w:r>
    </w:p>
    <w:p w:rsidR="00FD09EC" w:rsidRDefault="00FD09EC" w:rsidP="0008278E">
      <w:pPr>
        <w:spacing w:after="0" w:line="240" w:lineRule="auto"/>
        <w:rPr>
          <w:rFonts w:ascii="Calibri" w:eastAsia="Calibri" w:hAnsi="Calibri" w:cs="Times New Roman"/>
        </w:rPr>
      </w:pPr>
      <w:r>
        <w:rPr>
          <w:rFonts w:ascii="Calibri" w:eastAsia="Calibri" w:hAnsi="Calibri" w:cs="Times New Roman"/>
        </w:rPr>
        <w:t xml:space="preserve">Kathy Hamor </w:t>
      </w:r>
      <w:r w:rsidR="0008278E" w:rsidRPr="0008278E">
        <w:rPr>
          <w:rFonts w:ascii="Calibri" w:eastAsia="Calibri" w:hAnsi="Calibri" w:cs="Times New Roman"/>
        </w:rPr>
        <w:t>gave the report</w:t>
      </w:r>
      <w:r>
        <w:rPr>
          <w:rFonts w:ascii="Calibri" w:eastAsia="Calibri" w:hAnsi="Calibri" w:cs="Times New Roman"/>
        </w:rPr>
        <w:t xml:space="preserve"> for Deb Smith (who had to leave the meeting for a previously scheduled meeting) and Arthur Dunn</w:t>
      </w:r>
      <w:r w:rsidR="0008278E" w:rsidRPr="0008278E">
        <w:rPr>
          <w:rFonts w:ascii="Calibri" w:eastAsia="Calibri" w:hAnsi="Calibri" w:cs="Times New Roman"/>
        </w:rPr>
        <w:t xml:space="preserve">.  </w:t>
      </w:r>
      <w:r>
        <w:rPr>
          <w:rFonts w:ascii="Calibri" w:eastAsia="Calibri" w:hAnsi="Calibri" w:cs="Times New Roman"/>
        </w:rPr>
        <w:t>Deb had a call with the Executive Committee prior to the Board meeting to inform them of the status of efforts with the Task Force and discuss future efforts.</w:t>
      </w:r>
    </w:p>
    <w:p w:rsidR="00FD09EC" w:rsidRDefault="00FD09EC" w:rsidP="0008278E">
      <w:pPr>
        <w:spacing w:after="0" w:line="240" w:lineRule="auto"/>
        <w:rPr>
          <w:rFonts w:ascii="Calibri" w:eastAsia="Calibri" w:hAnsi="Calibri" w:cs="Times New Roman"/>
        </w:rPr>
      </w:pPr>
    </w:p>
    <w:p w:rsidR="00FD09EC" w:rsidRPr="00FD09EC" w:rsidRDefault="00FD09EC" w:rsidP="00FD09EC">
      <w:pPr>
        <w:spacing w:after="0" w:line="240" w:lineRule="auto"/>
        <w:rPr>
          <w:rFonts w:ascii="Calibri" w:eastAsia="Calibri" w:hAnsi="Calibri" w:cs="Times New Roman"/>
        </w:rPr>
      </w:pPr>
      <w:r>
        <w:rPr>
          <w:rFonts w:ascii="Calibri" w:eastAsia="Calibri" w:hAnsi="Calibri" w:cs="Times New Roman"/>
        </w:rPr>
        <w:t xml:space="preserve">Currently the group is </w:t>
      </w:r>
      <w:r w:rsidRPr="00FD09EC">
        <w:rPr>
          <w:rFonts w:ascii="Calibri" w:eastAsia="Calibri" w:hAnsi="Calibri" w:cs="Times New Roman"/>
        </w:rPr>
        <w:t>stalled on initiatives at this point.</w:t>
      </w:r>
      <w:r>
        <w:rPr>
          <w:rFonts w:ascii="Calibri" w:eastAsia="Calibri" w:hAnsi="Calibri" w:cs="Times New Roman"/>
        </w:rPr>
        <w:t xml:space="preserve">  Deb will</w:t>
      </w:r>
      <w:r w:rsidRPr="00FD09EC">
        <w:rPr>
          <w:rFonts w:ascii="Calibri" w:eastAsia="Calibri" w:hAnsi="Calibri" w:cs="Times New Roman"/>
        </w:rPr>
        <w:t xml:space="preserve"> reach out to the membership quarterly to see if there are initiatives </w:t>
      </w:r>
      <w:r>
        <w:rPr>
          <w:rFonts w:ascii="Calibri" w:eastAsia="Calibri" w:hAnsi="Calibri" w:cs="Times New Roman"/>
        </w:rPr>
        <w:t xml:space="preserve">arise </w:t>
      </w:r>
      <w:r w:rsidRPr="00FD09EC">
        <w:rPr>
          <w:rFonts w:ascii="Calibri" w:eastAsia="Calibri" w:hAnsi="Calibri" w:cs="Times New Roman"/>
        </w:rPr>
        <w:t>for this task force to address.</w:t>
      </w:r>
      <w:r>
        <w:rPr>
          <w:rFonts w:ascii="Calibri" w:eastAsia="Calibri" w:hAnsi="Calibri" w:cs="Times New Roman"/>
        </w:rPr>
        <w:t xml:space="preserve">  In addition, She and </w:t>
      </w:r>
      <w:r w:rsidRPr="00FD09EC">
        <w:rPr>
          <w:rFonts w:ascii="Calibri" w:eastAsia="Calibri" w:hAnsi="Calibri" w:cs="Times New Roman"/>
        </w:rPr>
        <w:t xml:space="preserve">Arthur </w:t>
      </w:r>
      <w:r>
        <w:rPr>
          <w:rFonts w:ascii="Calibri" w:eastAsia="Calibri" w:hAnsi="Calibri" w:cs="Times New Roman"/>
        </w:rPr>
        <w:t xml:space="preserve"> will work together </w:t>
      </w:r>
      <w:r w:rsidRPr="00FD09EC">
        <w:rPr>
          <w:rFonts w:ascii="Calibri" w:eastAsia="Calibri" w:hAnsi="Calibri" w:cs="Times New Roman"/>
        </w:rPr>
        <w:t>to see if there is any opportunity to partner with ICI to raise the ACAT/Rollover/Change of broker dealer issue for omnibus accounts.</w:t>
      </w:r>
    </w:p>
    <w:p w:rsidR="00FD09EC" w:rsidRDefault="00FD09EC" w:rsidP="0008278E">
      <w:pPr>
        <w:spacing w:after="0" w:line="240" w:lineRule="auto"/>
        <w:rPr>
          <w:rFonts w:ascii="Calibri" w:eastAsia="Calibri" w:hAnsi="Calibri" w:cs="Times New Roman"/>
        </w:rPr>
      </w:pPr>
    </w:p>
    <w:p w:rsidR="0008278E" w:rsidRPr="0008278E" w:rsidRDefault="0008278E" w:rsidP="0008278E">
      <w:pPr>
        <w:spacing w:after="0" w:line="240" w:lineRule="auto"/>
        <w:rPr>
          <w:rFonts w:ascii="Calibri" w:eastAsia="Calibri" w:hAnsi="Calibri" w:cs="Times New Roman"/>
          <w:b/>
          <w:u w:val="single"/>
        </w:rPr>
      </w:pPr>
      <w:r w:rsidRPr="0008278E">
        <w:rPr>
          <w:rFonts w:ascii="Calibri" w:eastAsia="Calibri" w:hAnsi="Calibri" w:cs="Times New Roman"/>
          <w:b/>
          <w:u w:val="single"/>
        </w:rPr>
        <w:t>Other Issues:</w:t>
      </w:r>
    </w:p>
    <w:p w:rsidR="0008278E" w:rsidRPr="0008278E" w:rsidRDefault="0008278E" w:rsidP="0008278E">
      <w:pPr>
        <w:spacing w:after="0" w:line="240" w:lineRule="auto"/>
        <w:rPr>
          <w:rFonts w:ascii="Calibri" w:eastAsia="Calibri" w:hAnsi="Calibri" w:cs="Times New Roman"/>
          <w:bCs/>
        </w:rPr>
      </w:pPr>
      <w:r w:rsidRPr="0008278E">
        <w:rPr>
          <w:rFonts w:ascii="Calibri" w:eastAsia="Calibri" w:hAnsi="Calibri" w:cs="Times New Roman"/>
          <w:bCs/>
        </w:rPr>
        <w:t>The CSF Board meetings in 201</w:t>
      </w:r>
      <w:r w:rsidR="00C66413">
        <w:rPr>
          <w:rFonts w:ascii="Calibri" w:eastAsia="Calibri" w:hAnsi="Calibri" w:cs="Times New Roman"/>
          <w:bCs/>
        </w:rPr>
        <w:t>6</w:t>
      </w:r>
      <w:r w:rsidRPr="0008278E">
        <w:rPr>
          <w:rFonts w:ascii="Calibri" w:eastAsia="Calibri" w:hAnsi="Calibri" w:cs="Times New Roman"/>
          <w:bCs/>
        </w:rPr>
        <w:t xml:space="preserve"> are being held in Washington, DC at the offices of Davis &amp; Harman on the following dates:</w:t>
      </w:r>
    </w:p>
    <w:p w:rsidR="0008278E" w:rsidRPr="0008278E" w:rsidRDefault="0008278E" w:rsidP="0008278E">
      <w:pPr>
        <w:numPr>
          <w:ilvl w:val="0"/>
          <w:numId w:val="1"/>
        </w:numPr>
        <w:spacing w:after="0" w:line="240" w:lineRule="auto"/>
        <w:contextualSpacing/>
        <w:rPr>
          <w:rFonts w:ascii="Calibri" w:eastAsia="Calibri" w:hAnsi="Calibri" w:cs="Times New Roman"/>
          <w:bCs/>
        </w:rPr>
      </w:pPr>
      <w:r w:rsidRPr="0008278E">
        <w:rPr>
          <w:rFonts w:ascii="Calibri" w:eastAsia="Calibri" w:hAnsi="Calibri" w:cs="Times New Roman"/>
          <w:bCs/>
        </w:rPr>
        <w:t>December 13 (annual Membership and Board meetings) in Washington, DC</w:t>
      </w:r>
    </w:p>
    <w:p w:rsidR="0008278E" w:rsidRDefault="0008278E" w:rsidP="0008278E">
      <w:pPr>
        <w:spacing w:after="0" w:line="240" w:lineRule="auto"/>
        <w:rPr>
          <w:rFonts w:ascii="Calibri" w:eastAsia="Calibri" w:hAnsi="Calibri" w:cs="Times New Roman"/>
          <w:bCs/>
        </w:rPr>
      </w:pPr>
    </w:p>
    <w:p w:rsidR="00FD09EC" w:rsidRDefault="00FD09EC" w:rsidP="0008278E">
      <w:pPr>
        <w:spacing w:after="0" w:line="240" w:lineRule="auto"/>
        <w:rPr>
          <w:rFonts w:ascii="Calibri" w:eastAsia="Calibri" w:hAnsi="Calibri" w:cs="Times New Roman"/>
          <w:bCs/>
        </w:rPr>
      </w:pPr>
      <w:r>
        <w:rPr>
          <w:rFonts w:ascii="Calibri" w:eastAsia="Calibri" w:hAnsi="Calibri" w:cs="Times New Roman"/>
          <w:bCs/>
        </w:rPr>
        <w:t>CSF is planning to have a holiday reception similar to the one held last year to invite affiliated organizations to meet and become familiar with CSF.  The reception will be held after the Annual Membership and Board meetings on December 13</w:t>
      </w:r>
      <w:r w:rsidRPr="00FD09EC">
        <w:rPr>
          <w:rFonts w:ascii="Calibri" w:eastAsia="Calibri" w:hAnsi="Calibri" w:cs="Times New Roman"/>
          <w:bCs/>
          <w:vertAlign w:val="superscript"/>
        </w:rPr>
        <w:t>th</w:t>
      </w:r>
      <w:r>
        <w:rPr>
          <w:rFonts w:ascii="Calibri" w:eastAsia="Calibri" w:hAnsi="Calibri" w:cs="Times New Roman"/>
          <w:bCs/>
        </w:rPr>
        <w:t>.  A Save the Date will be sent in the October/November timeframe to those organizations with which CSF would like to establish a relationship.</w:t>
      </w:r>
    </w:p>
    <w:p w:rsidR="00FD09EC" w:rsidRPr="0008278E" w:rsidRDefault="00FD09EC" w:rsidP="0008278E">
      <w:pPr>
        <w:spacing w:after="0" w:line="240" w:lineRule="auto"/>
        <w:rPr>
          <w:rFonts w:ascii="Calibri" w:eastAsia="Calibri" w:hAnsi="Calibri" w:cs="Times New Roman"/>
          <w:bCs/>
        </w:rPr>
      </w:pPr>
    </w:p>
    <w:p w:rsidR="0008278E" w:rsidRPr="0008278E" w:rsidRDefault="0008278E" w:rsidP="0008278E">
      <w:pPr>
        <w:spacing w:after="0" w:line="240" w:lineRule="auto"/>
        <w:rPr>
          <w:rFonts w:ascii="Calibri" w:eastAsia="Calibri" w:hAnsi="Calibri" w:cs="Times New Roman"/>
        </w:rPr>
      </w:pPr>
      <w:r w:rsidRPr="0008278E">
        <w:rPr>
          <w:rFonts w:ascii="Calibri" w:eastAsia="Calibri" w:hAnsi="Calibri" w:cs="Times New Roman"/>
          <w:bCs/>
        </w:rPr>
        <w:t xml:space="preserve"> </w:t>
      </w:r>
      <w:r w:rsidRPr="0008278E">
        <w:rPr>
          <w:rFonts w:ascii="Calibri" w:eastAsia="Calibri" w:hAnsi="Calibri" w:cs="Times New Roman"/>
        </w:rPr>
        <w:t xml:space="preserve">The meeting was adjourned at 4:20 p.m. </w:t>
      </w:r>
    </w:p>
    <w:p w:rsidR="005D40B4" w:rsidRPr="0008278E" w:rsidRDefault="002D4025" w:rsidP="0008278E">
      <w:pPr>
        <w:pStyle w:val="NoSpacing"/>
      </w:pPr>
    </w:p>
    <w:sectPr w:rsidR="005D40B4" w:rsidRPr="00082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191"/>
    <w:multiLevelType w:val="hybridMultilevel"/>
    <w:tmpl w:val="1038B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EF04473"/>
    <w:multiLevelType w:val="hybridMultilevel"/>
    <w:tmpl w:val="404C0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151FC6"/>
    <w:multiLevelType w:val="hybridMultilevel"/>
    <w:tmpl w:val="399A3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CF01AF"/>
    <w:multiLevelType w:val="hybridMultilevel"/>
    <w:tmpl w:val="970C56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84DD7"/>
    <w:multiLevelType w:val="hybridMultilevel"/>
    <w:tmpl w:val="FAE0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9126B"/>
    <w:multiLevelType w:val="hybridMultilevel"/>
    <w:tmpl w:val="7A9C2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BB5550"/>
    <w:multiLevelType w:val="hybridMultilevel"/>
    <w:tmpl w:val="7DFE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F0F13"/>
    <w:multiLevelType w:val="hybridMultilevel"/>
    <w:tmpl w:val="0DFE0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18371F"/>
    <w:multiLevelType w:val="hybridMultilevel"/>
    <w:tmpl w:val="88AA62FA"/>
    <w:lvl w:ilvl="0" w:tplc="07324CDA">
      <w:start w:val="1"/>
      <w:numFmt w:val="upperRoman"/>
      <w:lvlText w:val="%1."/>
      <w:lvlJc w:val="left"/>
      <w:pPr>
        <w:ind w:left="1080" w:hanging="720"/>
      </w:pPr>
      <w:rPr>
        <w:rFonts w:hint="default"/>
        <w:b w:val="0"/>
        <w:i w:val="0"/>
      </w:rPr>
    </w:lvl>
    <w:lvl w:ilvl="1" w:tplc="7D627A4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2077CF"/>
    <w:multiLevelType w:val="hybridMultilevel"/>
    <w:tmpl w:val="3A1A6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3E44D0"/>
    <w:multiLevelType w:val="hybridMultilevel"/>
    <w:tmpl w:val="6A468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D4320F"/>
    <w:multiLevelType w:val="hybridMultilevel"/>
    <w:tmpl w:val="7148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46123"/>
    <w:multiLevelType w:val="hybridMultilevel"/>
    <w:tmpl w:val="98E0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3F1218"/>
    <w:multiLevelType w:val="hybridMultilevel"/>
    <w:tmpl w:val="41FCD170"/>
    <w:lvl w:ilvl="0" w:tplc="04090001">
      <w:start w:val="1"/>
      <w:numFmt w:val="bullet"/>
      <w:lvlText w:val=""/>
      <w:lvlJc w:val="left"/>
      <w:pPr>
        <w:ind w:left="720" w:hanging="360"/>
      </w:pPr>
      <w:rPr>
        <w:rFonts w:ascii="Symbol" w:hAnsi="Symbol" w:hint="default"/>
      </w:rPr>
    </w:lvl>
    <w:lvl w:ilvl="1" w:tplc="640A59BE">
      <w:numFmt w:val="bullet"/>
      <w:lvlText w:val="·"/>
      <w:lvlJc w:val="left"/>
      <w:pPr>
        <w:ind w:left="1590" w:hanging="51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BD3D50"/>
    <w:multiLevelType w:val="hybridMultilevel"/>
    <w:tmpl w:val="A3B617A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A85FB8"/>
    <w:multiLevelType w:val="hybridMultilevel"/>
    <w:tmpl w:val="BA8E6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565A51"/>
    <w:multiLevelType w:val="hybridMultilevel"/>
    <w:tmpl w:val="E9B8FE2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3"/>
  </w:num>
  <w:num w:numId="4">
    <w:abstractNumId w:val="12"/>
  </w:num>
  <w:num w:numId="5">
    <w:abstractNumId w:val="0"/>
  </w:num>
  <w:num w:numId="6">
    <w:abstractNumId w:val="5"/>
  </w:num>
  <w:num w:numId="7">
    <w:abstractNumId w:val="4"/>
  </w:num>
  <w:num w:numId="8">
    <w:abstractNumId w:val="8"/>
  </w:num>
  <w:num w:numId="9">
    <w:abstractNumId w:val="3"/>
  </w:num>
  <w:num w:numId="10">
    <w:abstractNumId w:val="14"/>
  </w:num>
  <w:num w:numId="11">
    <w:abstractNumId w:val="16"/>
  </w:num>
  <w:num w:numId="12">
    <w:abstractNumId w:val="2"/>
  </w:num>
  <w:num w:numId="13">
    <w:abstractNumId w:val="7"/>
  </w:num>
  <w:num w:numId="14">
    <w:abstractNumId w:val="15"/>
  </w:num>
  <w:num w:numId="15">
    <w:abstractNumId w:val="11"/>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8E"/>
    <w:rsid w:val="000746CB"/>
    <w:rsid w:val="0008278E"/>
    <w:rsid w:val="00083ED4"/>
    <w:rsid w:val="000C3725"/>
    <w:rsid w:val="00194314"/>
    <w:rsid w:val="00263D80"/>
    <w:rsid w:val="002D4025"/>
    <w:rsid w:val="002E0573"/>
    <w:rsid w:val="00324B6F"/>
    <w:rsid w:val="00331BEE"/>
    <w:rsid w:val="00450C46"/>
    <w:rsid w:val="0063142A"/>
    <w:rsid w:val="00663A1E"/>
    <w:rsid w:val="006E045F"/>
    <w:rsid w:val="00700B61"/>
    <w:rsid w:val="008947D7"/>
    <w:rsid w:val="009C0338"/>
    <w:rsid w:val="00A06BAF"/>
    <w:rsid w:val="00A9262B"/>
    <w:rsid w:val="00B5349B"/>
    <w:rsid w:val="00C66413"/>
    <w:rsid w:val="00C70138"/>
    <w:rsid w:val="00FD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78E"/>
    <w:pPr>
      <w:spacing w:after="0" w:line="240" w:lineRule="auto"/>
    </w:pPr>
  </w:style>
  <w:style w:type="character" w:styleId="Hyperlink">
    <w:name w:val="Hyperlink"/>
    <w:basedOn w:val="DefaultParagraphFont"/>
    <w:uiPriority w:val="99"/>
    <w:unhideWhenUsed/>
    <w:rsid w:val="000746CB"/>
    <w:rPr>
      <w:color w:val="0000FF" w:themeColor="hyperlink"/>
      <w:u w:val="single"/>
    </w:rPr>
  </w:style>
  <w:style w:type="paragraph" w:styleId="ListParagraph">
    <w:name w:val="List Paragraph"/>
    <w:basedOn w:val="Normal"/>
    <w:uiPriority w:val="34"/>
    <w:qFormat/>
    <w:rsid w:val="00331B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78E"/>
    <w:pPr>
      <w:spacing w:after="0" w:line="240" w:lineRule="auto"/>
    </w:pPr>
  </w:style>
  <w:style w:type="character" w:styleId="Hyperlink">
    <w:name w:val="Hyperlink"/>
    <w:basedOn w:val="DefaultParagraphFont"/>
    <w:uiPriority w:val="99"/>
    <w:unhideWhenUsed/>
    <w:rsid w:val="000746CB"/>
    <w:rPr>
      <w:color w:val="0000FF" w:themeColor="hyperlink"/>
      <w:u w:val="single"/>
    </w:rPr>
  </w:style>
  <w:style w:type="paragraph" w:styleId="ListParagraph">
    <w:name w:val="List Paragraph"/>
    <w:basedOn w:val="Normal"/>
    <w:uiPriority w:val="34"/>
    <w:qFormat/>
    <w:rsid w:val="00331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XNpZD0mYXVpZD0mbWFpbGluZ2lkPTIwMTYwOTA5LjYzNTM4NDUxJm1lc3NhZ2VpZD1NREItUFJELUJVTC0yMDE2MDkwOS42MzUzODQ1MSZkYXRhYmFzZWlkPTEwMDEmc2VyaWFsPTE2ODUyNzI1JmVtYWlsaWQ9Y21jZ2VlQHZpcmdpbmlhNTI5LmNvbSZ1c2VyaWQ9Y21jZ2VlQHZpcmdpbmlhNTI5LmNvbSZ0YXJnZXRpZD0mZmw9JmV4dHJhPU11bHRpdmFyaWF0ZUlkPSYmJg==&amp;&amp;&amp;102&amp;&amp;&amp;http://www.msrb.org/Rules-and-Interpretations/MSRB-Rules/General/Rule-G-3.aspx" TargetMode="External"/><Relationship Id="rId13" Type="http://schemas.openxmlformats.org/officeDocument/2006/relationships/hyperlink" Target="http://links.govdelivery.com:80/track?type=click&amp;enid=ZWFzPTEmbXNpZD0mYXVpZD0mbWFpbGluZ2lkPTIwMTYwOTA5LjYzNTM4NDUxJm1lc3NhZ2VpZD1NREItUFJELUJVTC0yMDE2MDkwOS42MzUzODQ1MSZkYXRhYmFzZWlkPTEwMDEmc2VyaWFsPTE2ODUyNzI1JmVtYWlsaWQ9Y21jZ2VlQHZpcmdpbmlhNTI5LmNvbSZ1c2VyaWQ9Y21jZ2VlQHZpcmdpbmlhNTI5LmNvbSZ0YXJnZXRpZD0mZmw9JmV4dHJhPU11bHRpdmFyaWF0ZUlkPSYmJg==&amp;&amp;&amp;107&amp;&amp;&amp;http://www.msrb.org/msrb1/pdfs/FAQ-MSRB-Series-50-Exam.pdf" TargetMode="External"/><Relationship Id="rId18" Type="http://schemas.openxmlformats.org/officeDocument/2006/relationships/hyperlink" Target="http://links.govdelivery.com:80/track?type=click&amp;enid=ZWFzPTEmbXNpZD0mYXVpZD0mbWFpbGluZ2lkPTIwMTYwOTA5LjYzNTM4NDUxJm1lc3NhZ2VpZD1NREItUFJELUJVTC0yMDE2MDkwOS42MzUzODQ1MSZkYXRhYmFzZWlkPTEwMDEmc2VyaWFsPTE2ODUyNzI1JmVtYWlsaWQ9Y21jZ2VlQHZpcmdpbmlhNTI5LmNvbSZ1c2VyaWQ9Y21jZ2VlQHZpcmdpbmlhNTI5LmNvbSZ0YXJnZXRpZD0mZmw9JmV4dHJhPU11bHRpdmFyaWF0ZUlkPSYmJg==&amp;&amp;&amp;112&amp;&amp;&amp;http://www.msrb.org/Regulated-Entities/Webinars.aspx" TargetMode="External"/><Relationship Id="rId3" Type="http://schemas.openxmlformats.org/officeDocument/2006/relationships/styles" Target="styles.xml"/><Relationship Id="rId21" Type="http://schemas.openxmlformats.org/officeDocument/2006/relationships/hyperlink" Target="http://links.govdelivery.com:80/track?type=click&amp;enid=ZWFzPTEmbXNpZD0mYXVpZD0mbWFpbGluZ2lkPTIwMTYwOTA5LjYzNTM4NDUxJm1lc3NhZ2VpZD1NREItUFJELUJVTC0yMDE2MDkwOS42MzUzODQ1MSZkYXRhYmFzZWlkPTEwMDEmc2VyaWFsPTE2ODUyNzI1JmVtYWlsaWQ9Y21jZ2VlQHZpcmdpbmlhNTI5LmNvbSZ1c2VyaWQ9Y21jZ2VlQHZpcmdpbmlhNTI5LmNvbSZ0YXJnZXRpZD0mZmw9JmV4dHJhPU11bHRpdmFyaWF0ZUlkPSYmJg==&amp;&amp;&amp;118&amp;&amp;&amp;http://msrb.org/msrb1/EMMA/pdfs/EMMA-Enhancements.pdf" TargetMode="External"/><Relationship Id="rId7" Type="http://schemas.openxmlformats.org/officeDocument/2006/relationships/hyperlink" Target="http://links.govdelivery.com:80/track?type=click&amp;enid=ZWFzPTEmbXNpZD0mYXVpZD0mbWFpbGluZ2lkPTIwMTYwODE5LjYyNzgwNTUxJm1lc3NhZ2VpZD1NREItUFJELUJVTC0yMDE2MDgxOS42Mjc4MDU1MSZkYXRhYmFzZWlkPTEwMDEmc2VyaWFsPTE2ODQ4MTI1JmVtYWlsaWQ9Y21jZ2VlQHZpcmdpbmlhNTI5LmNvbSZ1c2VyaWQ9Y21jZ2VlQHZpcmdpbmlhNTI5LmNvbSZ0YXJnZXRpZD0mZmw9JmV4dHJhPU11bHRpdmFyaWF0ZUlkPSYmJg==&amp;&amp;&amp;100&amp;&amp;&amp;http://www.msrb.org/News-and-Events/Press-Releases/2016/MSRB-Holds-Quarterly-Board-Meeting-July-2016.aspx" TargetMode="External"/><Relationship Id="rId12" Type="http://schemas.openxmlformats.org/officeDocument/2006/relationships/hyperlink" Target="http://links.govdelivery.com:80/track?type=click&amp;enid=ZWFzPTEmbXNpZD0mYXVpZD0mbWFpbGluZ2lkPTIwMTYwOTA5LjYzNTM4NDUxJm1lc3NhZ2VpZD1NREItUFJELUJVTC0yMDE2MDkwOS42MzUzODQ1MSZkYXRhYmFzZWlkPTEwMDEmc2VyaWFsPTE2ODUyNzI1JmVtYWlsaWQ9Y21jZ2VlQHZpcmdpbmlhNTI5LmNvbSZ1c2VyaWQ9Y21jZ2VlQHZpcmdpbmlhNTI5LmNvbSZ0YXJnZXRpZD0mZmw9JmV4dHJhPU11bHRpdmFyaWF0ZUlkPSYmJg==&amp;&amp;&amp;106&amp;&amp;&amp;http://www.msrb.org/msrb1/pdfs/MSRB-Series-50-Sample-Questions.pdf" TargetMode="External"/><Relationship Id="rId17" Type="http://schemas.openxmlformats.org/officeDocument/2006/relationships/hyperlink" Target="http://links.govdelivery.com:80/track?type=click&amp;enid=ZWFzPTEmbXNpZD0mYXVpZD0mbWFpbGluZ2lkPTIwMTYwOTA5LjYzNTM4NDUxJm1lc3NhZ2VpZD1NREItUFJELUJVTC0yMDE2MDkwOS42MzUzODQ1MSZkYXRhYmFzZWlkPTEwMDEmc2VyaWFsPTE2ODUyNzI1JmVtYWlsaWQ9Y21jZ2VlQHZpcmdpbmlhNTI5LmNvbSZ1c2VyaWQ9Y21jZ2VlQHZpcmdpbmlhNTI5LmNvbSZ0YXJnZXRpZD0mZmw9JmV4dHJhPU11bHRpdmFyaWF0ZUlkPSYmJg==&amp;&amp;&amp;111&amp;&amp;&amp;http://emma.msrb.org/" TargetMode="External"/><Relationship Id="rId2" Type="http://schemas.openxmlformats.org/officeDocument/2006/relationships/numbering" Target="numbering.xml"/><Relationship Id="rId16" Type="http://schemas.openxmlformats.org/officeDocument/2006/relationships/hyperlink" Target="http://links.govdelivery.com:80/track?type=click&amp;enid=ZWFzPTEmbXNpZD0mYXVpZD0mbWFpbGluZ2lkPTIwMTYwOTA5LjYzNTM4NDUxJm1lc3NhZ2VpZD1NREItUFJELUJVTC0yMDE2MDkwOS42MzUzODQ1MSZkYXRhYmFzZWlkPTEwMDEmc2VyaWFsPTE2ODUyNzI1JmVtYWlsaWQ9Y21jZ2VlQHZpcmdpbmlhNTI5LmNvbSZ1c2VyaWQ9Y21jZ2VlQHZpcmdpbmlhNTI5LmNvbSZ0YXJnZXRpZD0mZmw9JmV4dHJhPU11bHRpdmFyaWF0ZUlkPSYmJg==&amp;&amp;&amp;110&amp;&amp;&amp;http://www.msrb.org/msrb1/pdfs/INSTRUCTIONSFORMSG-37G-37xG-38t%5b1%5d.pdf" TargetMode="External"/><Relationship Id="rId20" Type="http://schemas.openxmlformats.org/officeDocument/2006/relationships/hyperlink" Target="http://links.govdelivery.com:80/track?type=click&amp;enid=ZWFzPTEmbXNpZD0mYXVpZD0mbWFpbGluZ2lkPTIwMTYwOTA5LjYzNTM4NDUxJm1lc3NhZ2VpZD1NREItUFJELUJVTC0yMDE2MDkwOS42MzUzODQ1MSZkYXRhYmFzZWlkPTEwMDEmc2VyaWFsPTE2ODUyNzI1JmVtYWlsaWQ9Y21jZ2VlQHZpcmdpbmlhNTI5LmNvbSZ1c2VyaWQ9Y21jZ2VlQHZpcmdpbmlhNTI5LmNvbSZ0YXJnZXRpZD0mZmw9JmV4dHJhPU11bHRpdmFyaWF0ZUlkPSYmJg==&amp;&amp;&amp;117&amp;&amp;&amp;https://public.govdelivery.com/accounts/VAORGMSRB/subscriber/new?topic_id=VAORGMSRB_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nks.govdelivery.com:80/track?type=click&amp;enid=ZWFzPTEmbXNpZD0mYXVpZD0mbWFpbGluZ2lkPTIwMTYwOTA5LjYzNTM4NDUxJm1lc3NhZ2VpZD1NREItUFJELUJVTC0yMDE2MDkwOS42MzUzODQ1MSZkYXRhYmFzZWlkPTEwMDEmc2VyaWFsPTE2ODUyNzI1JmVtYWlsaWQ9Y21jZ2VlQHZpcmdpbmlhNTI5LmNvbSZ1c2VyaWQ9Y21jZ2VlQHZpcmdpbmlhNTI5LmNvbSZ0YXJnZXRpZD0mZmw9JmV4dHJhPU11bHRpdmFyaWF0ZUlkPSYmJg==&amp;&amp;&amp;105&amp;&amp;&amp;http://www.msrb.org/msrb1/pdfs/Series-50-Content-Outline.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nks.govdelivery.com:80/track?type=click&amp;enid=ZWFzPTEmbXNpZD0mYXVpZD0mbWFpbGluZ2lkPTIwMTYwOTA5LjYzNTM4NDUxJm1lc3NhZ2VpZD1NREItUFJELUJVTC0yMDE2MDkwOS42MzUzODQ1MSZkYXRhYmFzZWlkPTEwMDEmc2VyaWFsPTE2ODUyNzI1JmVtYWlsaWQ9Y21jZ2VlQHZpcmdpbmlhNTI5LmNvbSZ1c2VyaWQ9Y21jZ2VlQHZpcmdpbmlhNTI5LmNvbSZ0YXJnZXRpZD0mZmw9JmV4dHJhPU11bHRpdmFyaWF0ZUlkPSYmJg==&amp;&amp;&amp;109&amp;&amp;&amp;http://www.msrb.org/Rules-and-Interpretations/MSRB-Rules/General/Rule-G-37.aspx?tab=1" TargetMode="External"/><Relationship Id="rId23" Type="http://schemas.openxmlformats.org/officeDocument/2006/relationships/fontTable" Target="fontTable.xml"/><Relationship Id="rId10" Type="http://schemas.openxmlformats.org/officeDocument/2006/relationships/hyperlink" Target="http://links.govdelivery.com:80/track?type=click&amp;enid=ZWFzPTEmbXNpZD0mYXVpZD0mbWFpbGluZ2lkPTIwMTYwOTA5LjYzNTM4NDUxJm1lc3NhZ2VpZD1NREItUFJELUJVTC0yMDE2MDkwOS42MzUzODQ1MSZkYXRhYmFzZWlkPTEwMDEmc2VyaWFsPTE2ODUyNzI1JmVtYWlsaWQ9Y21jZ2VlQHZpcmdpbmlhNTI5LmNvbSZ1c2VyaWQ9Y21jZ2VlQHZpcmdpbmlhNTI5LmNvbSZ0YXJnZXRpZD0mZmw9JmV4dHJhPU11bHRpdmFyaWF0ZUlkPSYmJg==&amp;&amp;&amp;104&amp;&amp;&amp;http://www.msrb.org/msrb1/pdfs/FAQ-MSRB-Series-50-Exam.pdf" TargetMode="External"/><Relationship Id="rId19" Type="http://schemas.openxmlformats.org/officeDocument/2006/relationships/hyperlink" Target="http://links.govdelivery.com:80/track?type=click&amp;enid=ZWFzPTEmbXNpZD0mYXVpZD0mbWFpbGluZ2lkPTIwMTYwOTA5LjYzNTM4NDUxJm1lc3NhZ2VpZD1NREItUFJELUJVTC0yMDE2MDkwOS42MzUzODQ1MSZkYXRhYmFzZWlkPTEwMDEmc2VyaWFsPTE2ODUyNzI1JmVtYWlsaWQ9Y21jZ2VlQHZpcmdpbmlhNTI5LmNvbSZ1c2VyaWQ9Y21jZ2VlQHZpcmdpbmlhNTI5LmNvbSZ0YXJnZXRpZD0mZmw9JmV4dHJhPU11bHRpdmFyaWF0ZUlkPSYmJg==&amp;&amp;&amp;116&amp;&amp;&amp;http://emma.msrb.org/" TargetMode="External"/><Relationship Id="rId4" Type="http://schemas.microsoft.com/office/2007/relationships/stylesWithEffects" Target="stylesWithEffects.xml"/><Relationship Id="rId9" Type="http://schemas.openxmlformats.org/officeDocument/2006/relationships/hyperlink" Target="http://links.govdelivery.com:80/track?type=click&amp;enid=ZWFzPTEmbXNpZD0mYXVpZD0mbWFpbGluZ2lkPTIwMTYwOTA5LjYzNTM4NDUxJm1lc3NhZ2VpZD1NREItUFJELUJVTC0yMDE2MDkwOS42MzUzODQ1MSZkYXRhYmFzZWlkPTEwMDEmc2VyaWFsPTE2ODUyNzI1JmVtYWlsaWQ9Y21jZ2VlQHZpcmdpbmlhNTI5LmNvbSZ1c2VyaWQ9Y21jZ2VlQHZpcmdpbmlhNTI5LmNvbSZ0YXJnZXRpZD0mZmw9JmV4dHJhPU11bHRpdmFyaWF0ZUlkPSYmJg==&amp;&amp;&amp;103&amp;&amp;&amp;http://www.msrb.org/MARegistrants.aspx" TargetMode="External"/><Relationship Id="rId14" Type="http://schemas.openxmlformats.org/officeDocument/2006/relationships/hyperlink" Target="http://links.govdelivery.com:80/track?type=click&amp;enid=ZWFzPTEmbXNpZD0mYXVpZD0mbWFpbGluZ2lkPTIwMTYwOTA5LjYzNTM4NDUxJm1lc3NhZ2VpZD1NREItUFJELUJVTC0yMDE2MDkwOS42MzUzODQ1MSZkYXRhYmFzZWlkPTEwMDEmc2VyaWFsPTE2ODUyNzI1JmVtYWlsaWQ9Y21jZ2VlQHZpcmdpbmlhNTI5LmNvbSZ1c2VyaWQ9Y21jZ2VlQHZpcmdpbmlhNTI5LmNvbSZ0YXJnZXRpZD0mZmw9JmV4dHJhPU11bHRpdmFyaWF0ZUlkPSYmJg==&amp;&amp;&amp;108&amp;&amp;&amp;http://www.msrb.org/Regulated-Entities/Professional-Qualification/Series-50.aspx" TargetMode="External"/><Relationship Id="rId22" Type="http://schemas.openxmlformats.org/officeDocument/2006/relationships/hyperlink" Target="http://cp.mcafee.com/d/1jWVIp4wUi3zqb3BPhOqerLczztPqb8UsMCYMrhp73C6kjhOrhs76zBVcQsL6T1PytQkm3sajScgliuNyhzlJrBPt9X696dmRKndI3Cnm4hP_nVBUsqehNEVpWZOWrbVEVUtsQsKfICzDG8FHnjlKMzOEuvkzaT0QSyrsdTVeZXTLuZXCXCM0kfckDFVl55C_bUrfRKfM1nDD_0xZyLNVsS-OU-Ur6WMYIq81zUkYQg2loeOyHIVlwrjodU7lJp0x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B406F-55D4-4E82-BC99-7EA0C901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6</Pages>
  <Words>3788</Words>
  <Characters>21592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5</cp:revision>
  <cp:lastPrinted>2016-11-21T19:08:00Z</cp:lastPrinted>
  <dcterms:created xsi:type="dcterms:W3CDTF">2016-09-27T15:43:00Z</dcterms:created>
  <dcterms:modified xsi:type="dcterms:W3CDTF">2016-11-21T20:22:00Z</dcterms:modified>
</cp:coreProperties>
</file>